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9A230D" w14:textId="77777777" w:rsidR="004E0A50" w:rsidRPr="00854D8A" w:rsidRDefault="004E0A50" w:rsidP="004E0A50">
      <w:pPr>
        <w:spacing w:before="100" w:beforeAutospacing="1" w:after="100" w:afterAutospacing="1" w:line="240" w:lineRule="auto"/>
        <w:jc w:val="center"/>
        <w:outlineLvl w:val="0"/>
        <w:rPr>
          <w:rFonts w:ascii="Times New Roman" w:eastAsia="Times New Roman" w:hAnsi="Times New Roman" w:cs="Times New Roman"/>
          <w:b/>
          <w:bCs/>
          <w:kern w:val="36"/>
          <w:sz w:val="24"/>
          <w:szCs w:val="24"/>
          <w:lang w:eastAsia="tr-TR"/>
        </w:rPr>
      </w:pPr>
      <w:r w:rsidRPr="00854D8A">
        <w:rPr>
          <w:rFonts w:ascii="Times New Roman" w:eastAsia="Times New Roman" w:hAnsi="Times New Roman" w:cs="Times New Roman"/>
          <w:b/>
          <w:bCs/>
          <w:kern w:val="36"/>
          <w:sz w:val="24"/>
          <w:szCs w:val="24"/>
          <w:lang w:eastAsia="tr-TR"/>
        </w:rPr>
        <w:t>EFQM 1. KRİTER: AMAÇ, VİZYON VE STRATEJİ</w:t>
      </w:r>
    </w:p>
    <w:p w14:paraId="3C3F612C" w14:textId="77777777" w:rsidR="004E0A50" w:rsidRPr="00854D8A" w:rsidRDefault="004E0A50" w:rsidP="004E0A50">
      <w:pPr>
        <w:spacing w:before="100" w:beforeAutospacing="1" w:after="100" w:afterAutospacing="1" w:line="360" w:lineRule="auto"/>
        <w:jc w:val="both"/>
        <w:outlineLvl w:val="1"/>
        <w:rPr>
          <w:rFonts w:ascii="Times New Roman" w:eastAsia="Times New Roman" w:hAnsi="Times New Roman" w:cs="Times New Roman"/>
          <w:b/>
          <w:bCs/>
          <w:sz w:val="24"/>
          <w:szCs w:val="24"/>
          <w:lang w:eastAsia="tr-TR"/>
        </w:rPr>
      </w:pPr>
      <w:r w:rsidRPr="00854D8A">
        <w:rPr>
          <w:rFonts w:ascii="Times New Roman" w:eastAsia="Times New Roman" w:hAnsi="Times New Roman" w:cs="Times New Roman"/>
          <w:b/>
          <w:bCs/>
          <w:sz w:val="24"/>
          <w:szCs w:val="24"/>
          <w:lang w:eastAsia="tr-TR"/>
        </w:rPr>
        <w:t>1. Giriş</w:t>
      </w:r>
    </w:p>
    <w:p w14:paraId="667F9858" w14:textId="77777777" w:rsidR="004E0A50" w:rsidRPr="00854D8A" w:rsidRDefault="004E0A50" w:rsidP="004E0A50">
      <w:pPr>
        <w:spacing w:before="100" w:beforeAutospacing="1" w:after="100" w:afterAutospacing="1" w:line="360" w:lineRule="auto"/>
        <w:jc w:val="both"/>
        <w:rPr>
          <w:rFonts w:ascii="Times New Roman" w:eastAsia="Times New Roman" w:hAnsi="Times New Roman" w:cs="Times New Roman"/>
          <w:sz w:val="24"/>
          <w:szCs w:val="24"/>
          <w:lang w:eastAsia="tr-TR"/>
        </w:rPr>
      </w:pPr>
      <w:r w:rsidRPr="00854D8A">
        <w:rPr>
          <w:rFonts w:ascii="Times New Roman" w:eastAsia="Times New Roman" w:hAnsi="Times New Roman" w:cs="Times New Roman"/>
          <w:sz w:val="24"/>
          <w:szCs w:val="24"/>
          <w:lang w:eastAsia="tr-TR"/>
        </w:rPr>
        <w:t xml:space="preserve">Bu rapor, Kırşehir Ahi Evran Üniversitesi Sağlık Bilimleri Fakültesi’nin 2025 yılı içerisinde yürüttüğü tüm faaliyetlerin EFQM Mükemmellik Modeli’nin 1. Kriteri olan </w:t>
      </w:r>
      <w:r w:rsidRPr="00854D8A">
        <w:rPr>
          <w:rFonts w:ascii="Times New Roman" w:eastAsia="Times New Roman" w:hAnsi="Times New Roman" w:cs="Times New Roman"/>
          <w:b/>
          <w:bCs/>
          <w:sz w:val="24"/>
          <w:szCs w:val="24"/>
          <w:lang w:eastAsia="tr-TR"/>
        </w:rPr>
        <w:t>Amaç, Vizyon ve Strateji</w:t>
      </w:r>
      <w:r w:rsidRPr="00854D8A">
        <w:rPr>
          <w:rFonts w:ascii="Times New Roman" w:eastAsia="Times New Roman" w:hAnsi="Times New Roman" w:cs="Times New Roman"/>
          <w:sz w:val="24"/>
          <w:szCs w:val="24"/>
          <w:lang w:eastAsia="tr-TR"/>
        </w:rPr>
        <w:t xml:space="preserve"> kapsamında değerlendirilmesi amacıyla hazırlanmıştır. Rapor, fakültenin stratejik planları, kalite güvence sistemi çıktıları, yönetsel karar süreçleri ve uygulama sonuçları esas alınarak oluşturulmuş; fakültenin yönü</w:t>
      </w:r>
      <w:r>
        <w:rPr>
          <w:rFonts w:ascii="Times New Roman" w:eastAsia="Times New Roman" w:hAnsi="Times New Roman" w:cs="Times New Roman"/>
          <w:sz w:val="24"/>
          <w:szCs w:val="24"/>
          <w:lang w:eastAsia="tr-TR"/>
        </w:rPr>
        <w:t>nü belirleyen amaç ve vizyonunun</w:t>
      </w:r>
      <w:r w:rsidRPr="00854D8A">
        <w:rPr>
          <w:rFonts w:ascii="Times New Roman" w:eastAsia="Times New Roman" w:hAnsi="Times New Roman" w:cs="Times New Roman"/>
          <w:sz w:val="24"/>
          <w:szCs w:val="24"/>
          <w:lang w:eastAsia="tr-TR"/>
        </w:rPr>
        <w:t xml:space="preserve"> nasıl tanımlandığı, payda</w:t>
      </w:r>
      <w:bookmarkStart w:id="0" w:name="_GoBack"/>
      <w:bookmarkEnd w:id="0"/>
      <w:r w:rsidRPr="00854D8A">
        <w:rPr>
          <w:rFonts w:ascii="Times New Roman" w:eastAsia="Times New Roman" w:hAnsi="Times New Roman" w:cs="Times New Roman"/>
          <w:sz w:val="24"/>
          <w:szCs w:val="24"/>
          <w:lang w:eastAsia="tr-TR"/>
        </w:rPr>
        <w:t>ş beklentileriyle nasıl uyumlandırıldığı ve stratejik hedeflere nasıl dönüştürüldüğü bütüncül biçimde ele alınmıştır.</w:t>
      </w:r>
    </w:p>
    <w:p w14:paraId="48044D1F" w14:textId="77777777" w:rsidR="004E0A50" w:rsidRPr="00854D8A" w:rsidRDefault="004E0A50" w:rsidP="004E0A50">
      <w:pPr>
        <w:spacing w:before="100" w:beforeAutospacing="1" w:after="100" w:afterAutospacing="1" w:line="360" w:lineRule="auto"/>
        <w:jc w:val="both"/>
        <w:outlineLvl w:val="1"/>
        <w:rPr>
          <w:rFonts w:ascii="Times New Roman" w:eastAsia="Times New Roman" w:hAnsi="Times New Roman" w:cs="Times New Roman"/>
          <w:b/>
          <w:bCs/>
          <w:sz w:val="24"/>
          <w:szCs w:val="24"/>
          <w:lang w:eastAsia="tr-TR"/>
        </w:rPr>
      </w:pPr>
      <w:r w:rsidRPr="00854D8A">
        <w:rPr>
          <w:rFonts w:ascii="Times New Roman" w:eastAsia="Times New Roman" w:hAnsi="Times New Roman" w:cs="Times New Roman"/>
          <w:b/>
          <w:bCs/>
          <w:sz w:val="24"/>
          <w:szCs w:val="24"/>
          <w:lang w:eastAsia="tr-TR"/>
        </w:rPr>
        <w:t>2. Amaç ve Vizyonun Tanımlanması ve Sahiplenilmesi</w:t>
      </w:r>
    </w:p>
    <w:p w14:paraId="680F8057" w14:textId="77777777" w:rsidR="004E0A50" w:rsidRPr="00854D8A" w:rsidRDefault="004E0A50" w:rsidP="004E0A50">
      <w:pPr>
        <w:spacing w:before="100" w:beforeAutospacing="1" w:after="100" w:afterAutospacing="1" w:line="360" w:lineRule="auto"/>
        <w:jc w:val="both"/>
        <w:rPr>
          <w:rFonts w:ascii="Times New Roman" w:eastAsia="Times New Roman" w:hAnsi="Times New Roman" w:cs="Times New Roman"/>
          <w:sz w:val="24"/>
          <w:szCs w:val="24"/>
          <w:lang w:eastAsia="tr-TR"/>
        </w:rPr>
      </w:pPr>
      <w:r w:rsidRPr="00854D8A">
        <w:rPr>
          <w:rFonts w:ascii="Times New Roman" w:eastAsia="Times New Roman" w:hAnsi="Times New Roman" w:cs="Times New Roman"/>
          <w:sz w:val="24"/>
          <w:szCs w:val="24"/>
          <w:lang w:eastAsia="tr-TR"/>
        </w:rPr>
        <w:t>Sağlık Bilimleri Fakültesi’nin temel amacı; insan sağlığını önceleyen, bilimsel üretimi teşvik eden, etik değerlere dayalı, toplumsal sorumluluk bilinci gelişmiş ve mesleki yetkinliği yüksek sağlık profesyonelleri yetiştirmektir. Fakültenin vizyonu ise; eğitim, araştırma ve toplumsal katkı alanlarında ulusal ve uluslararası düzeyde tanınan, sürdürülebilir değer üreten ve kalite odaklı bir akademik yapı oluşturmaktır. Bu amaç ve vizyon, üniversitenin stratejik planı ve kalite politikalarıyla uyumlu şekilde yapılandırılmakta; fakülte kurulları, akademik toplantılar ve oryantasyon süreçleri aracılığıyla tüm paydaşlara aktarılmaktadır.</w:t>
      </w:r>
    </w:p>
    <w:p w14:paraId="35BB80E4" w14:textId="77777777" w:rsidR="004E0A50" w:rsidRPr="00854D8A" w:rsidRDefault="004E0A50" w:rsidP="004E0A50">
      <w:pPr>
        <w:spacing w:before="100" w:beforeAutospacing="1" w:after="100" w:afterAutospacing="1" w:line="360" w:lineRule="auto"/>
        <w:jc w:val="both"/>
        <w:rPr>
          <w:rFonts w:ascii="Times New Roman" w:eastAsia="Times New Roman" w:hAnsi="Times New Roman" w:cs="Times New Roman"/>
          <w:sz w:val="24"/>
          <w:szCs w:val="24"/>
          <w:lang w:eastAsia="tr-TR"/>
        </w:rPr>
      </w:pPr>
      <w:r w:rsidRPr="00854D8A">
        <w:rPr>
          <w:rFonts w:ascii="Times New Roman" w:eastAsia="Times New Roman" w:hAnsi="Times New Roman" w:cs="Times New Roman"/>
          <w:b/>
          <w:bCs/>
          <w:sz w:val="24"/>
          <w:szCs w:val="24"/>
          <w:lang w:eastAsia="tr-TR"/>
        </w:rPr>
        <w:t>Kanıtlar:</w:t>
      </w:r>
    </w:p>
    <w:p w14:paraId="754C8B42" w14:textId="77777777" w:rsidR="004E0A50" w:rsidRPr="00854D8A" w:rsidRDefault="004E0A50" w:rsidP="004E0A50">
      <w:pPr>
        <w:numPr>
          <w:ilvl w:val="0"/>
          <w:numId w:val="6"/>
        </w:numPr>
        <w:spacing w:before="100" w:beforeAutospacing="1" w:after="100" w:afterAutospacing="1" w:line="360" w:lineRule="auto"/>
        <w:jc w:val="both"/>
        <w:rPr>
          <w:rFonts w:ascii="Times New Roman" w:eastAsia="Times New Roman" w:hAnsi="Times New Roman" w:cs="Times New Roman"/>
          <w:sz w:val="24"/>
          <w:szCs w:val="24"/>
          <w:lang w:eastAsia="tr-TR"/>
        </w:rPr>
      </w:pPr>
      <w:r w:rsidRPr="00854D8A">
        <w:rPr>
          <w:rFonts w:ascii="Times New Roman" w:eastAsia="Times New Roman" w:hAnsi="Times New Roman" w:cs="Times New Roman"/>
          <w:sz w:val="24"/>
          <w:szCs w:val="24"/>
          <w:lang w:eastAsia="tr-TR"/>
        </w:rPr>
        <w:t>Kırşehir Ahi Evra</w:t>
      </w:r>
      <w:r>
        <w:rPr>
          <w:rFonts w:ascii="Times New Roman" w:eastAsia="Times New Roman" w:hAnsi="Times New Roman" w:cs="Times New Roman"/>
          <w:sz w:val="24"/>
          <w:szCs w:val="24"/>
          <w:lang w:eastAsia="tr-TR"/>
        </w:rPr>
        <w:t>n Üniversitesi Stratejik Planı</w:t>
      </w:r>
    </w:p>
    <w:p w14:paraId="14875A6A" w14:textId="77777777" w:rsidR="004E0A50" w:rsidRPr="00854D8A" w:rsidRDefault="004E0A50" w:rsidP="004E0A50">
      <w:pPr>
        <w:numPr>
          <w:ilvl w:val="0"/>
          <w:numId w:val="6"/>
        </w:numPr>
        <w:spacing w:before="100" w:beforeAutospacing="1" w:after="100" w:afterAutospacing="1" w:line="360" w:lineRule="auto"/>
        <w:jc w:val="both"/>
        <w:rPr>
          <w:rFonts w:ascii="Times New Roman" w:eastAsia="Times New Roman" w:hAnsi="Times New Roman" w:cs="Times New Roman"/>
          <w:sz w:val="24"/>
          <w:szCs w:val="24"/>
          <w:lang w:eastAsia="tr-TR"/>
        </w:rPr>
      </w:pPr>
      <w:r w:rsidRPr="00854D8A">
        <w:rPr>
          <w:rFonts w:ascii="Times New Roman" w:eastAsia="Times New Roman" w:hAnsi="Times New Roman" w:cs="Times New Roman"/>
          <w:sz w:val="24"/>
          <w:szCs w:val="24"/>
          <w:lang w:eastAsia="tr-TR"/>
        </w:rPr>
        <w:t>Sağlık Bilimle</w:t>
      </w:r>
      <w:r>
        <w:rPr>
          <w:rFonts w:ascii="Times New Roman" w:eastAsia="Times New Roman" w:hAnsi="Times New Roman" w:cs="Times New Roman"/>
          <w:sz w:val="24"/>
          <w:szCs w:val="24"/>
          <w:lang w:eastAsia="tr-TR"/>
        </w:rPr>
        <w:t>ri Fakültesi Misyon ve Vizyonu</w:t>
      </w:r>
    </w:p>
    <w:p w14:paraId="27A45CAA" w14:textId="77777777" w:rsidR="004E0A50" w:rsidRPr="00854D8A" w:rsidRDefault="004E0A50" w:rsidP="004E0A50">
      <w:pPr>
        <w:numPr>
          <w:ilvl w:val="0"/>
          <w:numId w:val="6"/>
        </w:numPr>
        <w:spacing w:before="100" w:beforeAutospacing="1" w:after="100" w:afterAutospacing="1" w:line="360" w:lineRule="auto"/>
        <w:jc w:val="both"/>
        <w:rPr>
          <w:rFonts w:ascii="Times New Roman" w:eastAsia="Times New Roman" w:hAnsi="Times New Roman" w:cs="Times New Roman"/>
          <w:sz w:val="24"/>
          <w:szCs w:val="24"/>
          <w:lang w:eastAsia="tr-TR"/>
        </w:rPr>
      </w:pPr>
      <w:r w:rsidRPr="00854D8A">
        <w:rPr>
          <w:rFonts w:ascii="Times New Roman" w:eastAsia="Times New Roman" w:hAnsi="Times New Roman" w:cs="Times New Roman"/>
          <w:sz w:val="24"/>
          <w:szCs w:val="24"/>
          <w:lang w:eastAsia="tr-TR"/>
        </w:rPr>
        <w:t>Fakülte Kurulu ve Akademik Kurul toplantı tutanakları (amaç ve hedeflerin paylaşılması)</w:t>
      </w:r>
    </w:p>
    <w:p w14:paraId="6783BC86" w14:textId="77777777" w:rsidR="004E0A50" w:rsidRPr="00854D8A" w:rsidRDefault="004E0A50" w:rsidP="004E0A50">
      <w:pPr>
        <w:numPr>
          <w:ilvl w:val="0"/>
          <w:numId w:val="6"/>
        </w:numPr>
        <w:spacing w:before="100" w:beforeAutospacing="1" w:after="100" w:afterAutospacing="1" w:line="360" w:lineRule="auto"/>
        <w:jc w:val="both"/>
        <w:rPr>
          <w:rFonts w:ascii="Times New Roman" w:eastAsia="Times New Roman" w:hAnsi="Times New Roman" w:cs="Times New Roman"/>
          <w:sz w:val="24"/>
          <w:szCs w:val="24"/>
          <w:lang w:eastAsia="tr-TR"/>
        </w:rPr>
      </w:pPr>
      <w:r w:rsidRPr="00854D8A">
        <w:rPr>
          <w:rFonts w:ascii="Times New Roman" w:eastAsia="Times New Roman" w:hAnsi="Times New Roman" w:cs="Times New Roman"/>
          <w:sz w:val="24"/>
          <w:szCs w:val="24"/>
          <w:lang w:eastAsia="tr-TR"/>
        </w:rPr>
        <w:t>Öğrenci ve personel oryantasyon programlarında kurum vizyonunun aktarılması</w:t>
      </w:r>
    </w:p>
    <w:p w14:paraId="43E4478E" w14:textId="77777777" w:rsidR="004E0A50" w:rsidRPr="00854D8A" w:rsidRDefault="004E0A50" w:rsidP="004E0A50">
      <w:pPr>
        <w:numPr>
          <w:ilvl w:val="0"/>
          <w:numId w:val="6"/>
        </w:numPr>
        <w:spacing w:before="100" w:beforeAutospacing="1" w:after="100" w:afterAutospacing="1" w:line="360" w:lineRule="auto"/>
        <w:jc w:val="both"/>
        <w:rPr>
          <w:rFonts w:ascii="Times New Roman" w:eastAsia="Times New Roman" w:hAnsi="Times New Roman" w:cs="Times New Roman"/>
          <w:sz w:val="24"/>
          <w:szCs w:val="24"/>
          <w:lang w:eastAsia="tr-TR"/>
        </w:rPr>
      </w:pPr>
      <w:r w:rsidRPr="00854D8A">
        <w:rPr>
          <w:rFonts w:ascii="Times New Roman" w:eastAsia="Times New Roman" w:hAnsi="Times New Roman" w:cs="Times New Roman"/>
          <w:sz w:val="24"/>
          <w:szCs w:val="24"/>
          <w:lang w:eastAsia="tr-TR"/>
        </w:rPr>
        <w:lastRenderedPageBreak/>
        <w:t>Fakülte web sitesinde yayımlanan kurumsal kimlik ve kalite politikası sayfaları</w:t>
      </w:r>
    </w:p>
    <w:p w14:paraId="2799FB7D" w14:textId="77777777" w:rsidR="004E0A50" w:rsidRPr="00854D8A" w:rsidRDefault="004E0A50" w:rsidP="004E0A50">
      <w:pPr>
        <w:spacing w:before="100" w:beforeAutospacing="1" w:after="100" w:afterAutospacing="1" w:line="360" w:lineRule="auto"/>
        <w:jc w:val="both"/>
        <w:outlineLvl w:val="1"/>
        <w:rPr>
          <w:rFonts w:ascii="Times New Roman" w:eastAsia="Times New Roman" w:hAnsi="Times New Roman" w:cs="Times New Roman"/>
          <w:b/>
          <w:bCs/>
          <w:sz w:val="24"/>
          <w:szCs w:val="24"/>
          <w:lang w:eastAsia="tr-TR"/>
        </w:rPr>
      </w:pPr>
      <w:r w:rsidRPr="00854D8A">
        <w:rPr>
          <w:rFonts w:ascii="Times New Roman" w:eastAsia="Times New Roman" w:hAnsi="Times New Roman" w:cs="Times New Roman"/>
          <w:b/>
          <w:bCs/>
          <w:sz w:val="24"/>
          <w:szCs w:val="24"/>
          <w:lang w:eastAsia="tr-TR"/>
        </w:rPr>
        <w:t>3. Paydaş Beklentilerinin Stratejiye Yansıtılması</w:t>
      </w:r>
    </w:p>
    <w:p w14:paraId="5951A946" w14:textId="77777777" w:rsidR="004E0A50" w:rsidRPr="00854D8A" w:rsidRDefault="004E0A50" w:rsidP="004E0A50">
      <w:pPr>
        <w:spacing w:before="100" w:beforeAutospacing="1" w:after="100" w:afterAutospacing="1" w:line="360" w:lineRule="auto"/>
        <w:jc w:val="both"/>
        <w:rPr>
          <w:rFonts w:ascii="Times New Roman" w:eastAsia="Times New Roman" w:hAnsi="Times New Roman" w:cs="Times New Roman"/>
          <w:sz w:val="24"/>
          <w:szCs w:val="24"/>
          <w:lang w:eastAsia="tr-TR"/>
        </w:rPr>
      </w:pPr>
      <w:r w:rsidRPr="00854D8A">
        <w:rPr>
          <w:rFonts w:ascii="Times New Roman" w:eastAsia="Times New Roman" w:hAnsi="Times New Roman" w:cs="Times New Roman"/>
          <w:sz w:val="24"/>
          <w:szCs w:val="24"/>
          <w:lang w:eastAsia="tr-TR"/>
        </w:rPr>
        <w:t>Fakülte; öğrenciler, mezunlar, akademik ve idari personel, uygulama alanları ve kamu kurumları gibi temel paydaş gruplarının beklenti ve gereksinimlerini düzenli olarak analiz etmekte ve bu verileri stratejik hedeflerin oluşturulmasında kullanmaktadır. Memnuniyet anketleri, paydaş toplantıları, mesleki uygulama değerlendirme görüşmeleri ve BKYS geri bildirim sistemi çıktıları stratejik planlama süreçlerine doğrudan girdi sağlamaktadır.</w:t>
      </w:r>
    </w:p>
    <w:p w14:paraId="2CD7CB7B" w14:textId="77777777" w:rsidR="004E0A50" w:rsidRPr="00854D8A" w:rsidRDefault="004E0A50" w:rsidP="004E0A50">
      <w:pPr>
        <w:spacing w:before="100" w:beforeAutospacing="1" w:after="100" w:afterAutospacing="1" w:line="360" w:lineRule="auto"/>
        <w:jc w:val="both"/>
        <w:rPr>
          <w:rFonts w:ascii="Times New Roman" w:eastAsia="Times New Roman" w:hAnsi="Times New Roman" w:cs="Times New Roman"/>
          <w:sz w:val="24"/>
          <w:szCs w:val="24"/>
          <w:lang w:eastAsia="tr-TR"/>
        </w:rPr>
      </w:pPr>
      <w:r w:rsidRPr="00854D8A">
        <w:rPr>
          <w:rFonts w:ascii="Times New Roman" w:eastAsia="Times New Roman" w:hAnsi="Times New Roman" w:cs="Times New Roman"/>
          <w:b/>
          <w:bCs/>
          <w:sz w:val="24"/>
          <w:szCs w:val="24"/>
          <w:lang w:eastAsia="tr-TR"/>
        </w:rPr>
        <w:t>Kanıtlar:</w:t>
      </w:r>
    </w:p>
    <w:p w14:paraId="6DA5FA7C" w14:textId="77777777" w:rsidR="004E0A50" w:rsidRPr="00854D8A" w:rsidRDefault="004E0A50" w:rsidP="004E0A50">
      <w:pPr>
        <w:numPr>
          <w:ilvl w:val="0"/>
          <w:numId w:val="7"/>
        </w:numPr>
        <w:spacing w:before="100" w:beforeAutospacing="1" w:after="100" w:afterAutospacing="1" w:line="360" w:lineRule="auto"/>
        <w:jc w:val="both"/>
        <w:rPr>
          <w:rFonts w:ascii="Times New Roman" w:eastAsia="Times New Roman" w:hAnsi="Times New Roman" w:cs="Times New Roman"/>
          <w:sz w:val="24"/>
          <w:szCs w:val="24"/>
          <w:lang w:eastAsia="tr-TR"/>
        </w:rPr>
      </w:pPr>
      <w:r w:rsidRPr="00854D8A">
        <w:rPr>
          <w:rFonts w:ascii="Times New Roman" w:eastAsia="Times New Roman" w:hAnsi="Times New Roman" w:cs="Times New Roman"/>
          <w:sz w:val="24"/>
          <w:szCs w:val="24"/>
          <w:lang w:eastAsia="tr-TR"/>
        </w:rPr>
        <w:t>Öğrenci Memnuniyet Anketleri ve Değerlendirme Raporları</w:t>
      </w:r>
    </w:p>
    <w:p w14:paraId="138747DB" w14:textId="77777777" w:rsidR="004E0A50" w:rsidRPr="00854D8A" w:rsidRDefault="004E0A50" w:rsidP="004E0A50">
      <w:pPr>
        <w:numPr>
          <w:ilvl w:val="0"/>
          <w:numId w:val="7"/>
        </w:numPr>
        <w:spacing w:before="100" w:beforeAutospacing="1" w:after="100" w:afterAutospacing="1" w:line="360" w:lineRule="auto"/>
        <w:jc w:val="both"/>
        <w:rPr>
          <w:rFonts w:ascii="Times New Roman" w:eastAsia="Times New Roman" w:hAnsi="Times New Roman" w:cs="Times New Roman"/>
          <w:sz w:val="24"/>
          <w:szCs w:val="24"/>
          <w:lang w:eastAsia="tr-TR"/>
        </w:rPr>
      </w:pPr>
      <w:r w:rsidRPr="00854D8A">
        <w:rPr>
          <w:rFonts w:ascii="Times New Roman" w:eastAsia="Times New Roman" w:hAnsi="Times New Roman" w:cs="Times New Roman"/>
          <w:sz w:val="24"/>
          <w:szCs w:val="24"/>
          <w:lang w:eastAsia="tr-TR"/>
        </w:rPr>
        <w:t>Mezun ve dış paydaş görüş anketleri ile toplantı tutanakları</w:t>
      </w:r>
    </w:p>
    <w:p w14:paraId="47DC6A1C" w14:textId="77777777" w:rsidR="004E0A50" w:rsidRPr="00854D8A" w:rsidRDefault="004E0A50" w:rsidP="004E0A50">
      <w:pPr>
        <w:numPr>
          <w:ilvl w:val="0"/>
          <w:numId w:val="7"/>
        </w:numPr>
        <w:spacing w:before="100" w:beforeAutospacing="1" w:after="100" w:afterAutospacing="1" w:line="360" w:lineRule="auto"/>
        <w:jc w:val="both"/>
        <w:rPr>
          <w:rFonts w:ascii="Times New Roman" w:eastAsia="Times New Roman" w:hAnsi="Times New Roman" w:cs="Times New Roman"/>
          <w:sz w:val="24"/>
          <w:szCs w:val="24"/>
          <w:lang w:eastAsia="tr-TR"/>
        </w:rPr>
      </w:pPr>
      <w:r w:rsidRPr="00854D8A">
        <w:rPr>
          <w:rFonts w:ascii="Times New Roman" w:eastAsia="Times New Roman" w:hAnsi="Times New Roman" w:cs="Times New Roman"/>
          <w:sz w:val="24"/>
          <w:szCs w:val="24"/>
          <w:lang w:eastAsia="tr-TR"/>
        </w:rPr>
        <w:t>İl Sağlık Müdürlüğü ile gerçekleştirilen mesleki uygulama değerlendirme toplantıları</w:t>
      </w:r>
    </w:p>
    <w:p w14:paraId="6DDF8DEF" w14:textId="77777777" w:rsidR="004E0A50" w:rsidRPr="00854D8A" w:rsidRDefault="004E0A50" w:rsidP="004E0A50">
      <w:pPr>
        <w:numPr>
          <w:ilvl w:val="0"/>
          <w:numId w:val="7"/>
        </w:numPr>
        <w:spacing w:before="100" w:beforeAutospacing="1" w:after="100" w:afterAutospacing="1" w:line="360" w:lineRule="auto"/>
        <w:jc w:val="both"/>
        <w:rPr>
          <w:rFonts w:ascii="Times New Roman" w:eastAsia="Times New Roman" w:hAnsi="Times New Roman" w:cs="Times New Roman"/>
          <w:sz w:val="24"/>
          <w:szCs w:val="24"/>
          <w:lang w:eastAsia="tr-TR"/>
        </w:rPr>
      </w:pPr>
      <w:r w:rsidRPr="00854D8A">
        <w:rPr>
          <w:rFonts w:ascii="Times New Roman" w:eastAsia="Times New Roman" w:hAnsi="Times New Roman" w:cs="Times New Roman"/>
          <w:sz w:val="24"/>
          <w:szCs w:val="24"/>
          <w:lang w:eastAsia="tr-TR"/>
        </w:rPr>
        <w:t>BKYS Memnuniyet Yönetim Sistemi geri bildirim kayıtları</w:t>
      </w:r>
    </w:p>
    <w:p w14:paraId="3454FAE4" w14:textId="77777777" w:rsidR="004E0A50" w:rsidRPr="00854D8A" w:rsidRDefault="004E0A50" w:rsidP="004E0A50">
      <w:pPr>
        <w:numPr>
          <w:ilvl w:val="0"/>
          <w:numId w:val="7"/>
        </w:numPr>
        <w:spacing w:before="100" w:beforeAutospacing="1" w:after="100" w:afterAutospacing="1" w:line="360" w:lineRule="auto"/>
        <w:jc w:val="both"/>
        <w:rPr>
          <w:rFonts w:ascii="Times New Roman" w:eastAsia="Times New Roman" w:hAnsi="Times New Roman" w:cs="Times New Roman"/>
          <w:sz w:val="24"/>
          <w:szCs w:val="24"/>
          <w:lang w:eastAsia="tr-TR"/>
        </w:rPr>
      </w:pPr>
      <w:r w:rsidRPr="00854D8A">
        <w:rPr>
          <w:rFonts w:ascii="Times New Roman" w:eastAsia="Times New Roman" w:hAnsi="Times New Roman" w:cs="Times New Roman"/>
          <w:sz w:val="24"/>
          <w:szCs w:val="24"/>
          <w:lang w:eastAsia="tr-TR"/>
        </w:rPr>
        <w:t>Program güncelleme ve müfredat revizyon kararları</w:t>
      </w:r>
    </w:p>
    <w:p w14:paraId="3B29DA6A" w14:textId="77777777" w:rsidR="004E0A50" w:rsidRPr="00854D8A" w:rsidRDefault="004E0A50" w:rsidP="004E0A50">
      <w:pPr>
        <w:spacing w:after="0" w:line="360" w:lineRule="auto"/>
        <w:jc w:val="both"/>
        <w:rPr>
          <w:rFonts w:ascii="Times New Roman" w:eastAsia="Times New Roman" w:hAnsi="Times New Roman" w:cs="Times New Roman"/>
          <w:sz w:val="24"/>
          <w:szCs w:val="24"/>
          <w:lang w:eastAsia="tr-TR"/>
        </w:rPr>
      </w:pPr>
    </w:p>
    <w:p w14:paraId="4FACE953" w14:textId="77777777" w:rsidR="004E0A50" w:rsidRPr="00854D8A" w:rsidRDefault="004E0A50" w:rsidP="004E0A50">
      <w:pPr>
        <w:spacing w:before="100" w:beforeAutospacing="1" w:after="100" w:afterAutospacing="1" w:line="360" w:lineRule="auto"/>
        <w:jc w:val="both"/>
        <w:outlineLvl w:val="1"/>
        <w:rPr>
          <w:rFonts w:ascii="Times New Roman" w:eastAsia="Times New Roman" w:hAnsi="Times New Roman" w:cs="Times New Roman"/>
          <w:b/>
          <w:bCs/>
          <w:sz w:val="24"/>
          <w:szCs w:val="24"/>
          <w:lang w:eastAsia="tr-TR"/>
        </w:rPr>
      </w:pPr>
      <w:r w:rsidRPr="00854D8A">
        <w:rPr>
          <w:rFonts w:ascii="Times New Roman" w:eastAsia="Times New Roman" w:hAnsi="Times New Roman" w:cs="Times New Roman"/>
          <w:b/>
          <w:bCs/>
          <w:sz w:val="24"/>
          <w:szCs w:val="24"/>
          <w:lang w:eastAsia="tr-TR"/>
        </w:rPr>
        <w:t>4. Stratejinin Oluşturulması, Yayılımı ve Uygulanması</w:t>
      </w:r>
    </w:p>
    <w:p w14:paraId="378006AB" w14:textId="77777777" w:rsidR="004E0A50" w:rsidRPr="00854D8A" w:rsidRDefault="004E0A50" w:rsidP="004E0A50">
      <w:pPr>
        <w:spacing w:before="100" w:beforeAutospacing="1" w:after="100" w:afterAutospacing="1" w:line="360" w:lineRule="auto"/>
        <w:jc w:val="both"/>
        <w:rPr>
          <w:rFonts w:ascii="Times New Roman" w:eastAsia="Times New Roman" w:hAnsi="Times New Roman" w:cs="Times New Roman"/>
          <w:sz w:val="24"/>
          <w:szCs w:val="24"/>
          <w:lang w:eastAsia="tr-TR"/>
        </w:rPr>
      </w:pPr>
      <w:r w:rsidRPr="00854D8A">
        <w:rPr>
          <w:rFonts w:ascii="Times New Roman" w:eastAsia="Times New Roman" w:hAnsi="Times New Roman" w:cs="Times New Roman"/>
          <w:sz w:val="24"/>
          <w:szCs w:val="24"/>
          <w:lang w:eastAsia="tr-TR"/>
        </w:rPr>
        <w:t xml:space="preserve">Sağlık Bilimleri Fakültesi’nin stratejik hedefleri; Üniversite Stratejik Planı, Birim Stratejik Planları ve kalite güvence sistemi çıktıları doğrultusunda belirlenmekte; bu hedefler yıllık faaliyet planları, performans göstergeleri ve iyileştirme eylem planları yoluyla uygulamaya aktarılmaktadır. </w:t>
      </w:r>
      <w:r w:rsidRPr="00854D8A">
        <w:rPr>
          <w:rFonts w:ascii="Times New Roman" w:eastAsia="Times New Roman" w:hAnsi="Times New Roman" w:cs="Times New Roman"/>
          <w:sz w:val="24"/>
          <w:szCs w:val="24"/>
          <w:lang w:eastAsia="tr-TR"/>
        </w:rPr>
        <w:lastRenderedPageBreak/>
        <w:t>Stratejik hedeflerin akademik ve idari personele yayılımı, fakülte kurulları, kalite komisyonu toplantıları ve iç iletişim mekanizmaları aracılığıyla sağlanmaktadır.</w:t>
      </w:r>
    </w:p>
    <w:p w14:paraId="458CAF14" w14:textId="77777777" w:rsidR="004E0A50" w:rsidRPr="00854D8A" w:rsidRDefault="004E0A50" w:rsidP="004E0A50">
      <w:pPr>
        <w:spacing w:before="100" w:beforeAutospacing="1" w:after="100" w:afterAutospacing="1" w:line="360" w:lineRule="auto"/>
        <w:jc w:val="both"/>
        <w:rPr>
          <w:rFonts w:ascii="Times New Roman" w:eastAsia="Times New Roman" w:hAnsi="Times New Roman" w:cs="Times New Roman"/>
          <w:sz w:val="24"/>
          <w:szCs w:val="24"/>
          <w:lang w:eastAsia="tr-TR"/>
        </w:rPr>
      </w:pPr>
      <w:r w:rsidRPr="00854D8A">
        <w:rPr>
          <w:rFonts w:ascii="Times New Roman" w:eastAsia="Times New Roman" w:hAnsi="Times New Roman" w:cs="Times New Roman"/>
          <w:b/>
          <w:bCs/>
          <w:sz w:val="24"/>
          <w:szCs w:val="24"/>
          <w:lang w:eastAsia="tr-TR"/>
        </w:rPr>
        <w:t>Kanıtlar:</w:t>
      </w:r>
    </w:p>
    <w:p w14:paraId="41256DC1" w14:textId="77777777" w:rsidR="004E0A50" w:rsidRPr="00854D8A" w:rsidRDefault="004E0A50" w:rsidP="004E0A50">
      <w:pPr>
        <w:numPr>
          <w:ilvl w:val="0"/>
          <w:numId w:val="8"/>
        </w:numPr>
        <w:spacing w:before="100" w:beforeAutospacing="1" w:after="100" w:afterAutospacing="1" w:line="360" w:lineRule="auto"/>
        <w:jc w:val="both"/>
        <w:rPr>
          <w:rFonts w:ascii="Times New Roman" w:eastAsia="Times New Roman" w:hAnsi="Times New Roman" w:cs="Times New Roman"/>
          <w:sz w:val="24"/>
          <w:szCs w:val="24"/>
          <w:lang w:eastAsia="tr-TR"/>
        </w:rPr>
      </w:pPr>
      <w:r w:rsidRPr="00854D8A">
        <w:rPr>
          <w:rFonts w:ascii="Times New Roman" w:eastAsia="Times New Roman" w:hAnsi="Times New Roman" w:cs="Times New Roman"/>
          <w:sz w:val="24"/>
          <w:szCs w:val="24"/>
          <w:lang w:eastAsia="tr-TR"/>
        </w:rPr>
        <w:t>Sağlık Bilimleri Fakültesi Birim Stratejik Planı</w:t>
      </w:r>
    </w:p>
    <w:p w14:paraId="53F056A2" w14:textId="77777777" w:rsidR="004E0A50" w:rsidRPr="00854D8A" w:rsidRDefault="004E0A50" w:rsidP="004E0A50">
      <w:pPr>
        <w:numPr>
          <w:ilvl w:val="0"/>
          <w:numId w:val="8"/>
        </w:numPr>
        <w:spacing w:before="100" w:beforeAutospacing="1" w:after="100" w:afterAutospacing="1" w:line="360" w:lineRule="auto"/>
        <w:jc w:val="both"/>
        <w:rPr>
          <w:rFonts w:ascii="Times New Roman" w:eastAsia="Times New Roman" w:hAnsi="Times New Roman" w:cs="Times New Roman"/>
          <w:sz w:val="24"/>
          <w:szCs w:val="24"/>
          <w:lang w:eastAsia="tr-TR"/>
        </w:rPr>
      </w:pPr>
      <w:r w:rsidRPr="00854D8A">
        <w:rPr>
          <w:rFonts w:ascii="Times New Roman" w:eastAsia="Times New Roman" w:hAnsi="Times New Roman" w:cs="Times New Roman"/>
          <w:sz w:val="24"/>
          <w:szCs w:val="24"/>
          <w:lang w:eastAsia="tr-TR"/>
        </w:rPr>
        <w:t>Yıllık Birim Faaliyet Raporları</w:t>
      </w:r>
    </w:p>
    <w:p w14:paraId="463876AB" w14:textId="77777777" w:rsidR="004E0A50" w:rsidRPr="00854D8A" w:rsidRDefault="004E0A50" w:rsidP="004E0A50">
      <w:pPr>
        <w:numPr>
          <w:ilvl w:val="0"/>
          <w:numId w:val="8"/>
        </w:numPr>
        <w:spacing w:before="100" w:beforeAutospacing="1" w:after="100" w:afterAutospacing="1" w:line="360" w:lineRule="auto"/>
        <w:jc w:val="both"/>
        <w:rPr>
          <w:rFonts w:ascii="Times New Roman" w:eastAsia="Times New Roman" w:hAnsi="Times New Roman" w:cs="Times New Roman"/>
          <w:sz w:val="24"/>
          <w:szCs w:val="24"/>
          <w:lang w:eastAsia="tr-TR"/>
        </w:rPr>
      </w:pPr>
      <w:r w:rsidRPr="00854D8A">
        <w:rPr>
          <w:rFonts w:ascii="Times New Roman" w:eastAsia="Times New Roman" w:hAnsi="Times New Roman" w:cs="Times New Roman"/>
          <w:sz w:val="24"/>
          <w:szCs w:val="24"/>
          <w:lang w:eastAsia="tr-TR"/>
        </w:rPr>
        <w:t>Kalite Komisyonu, YGG ve iç değerlendirme toplantı tutanakları</w:t>
      </w:r>
    </w:p>
    <w:p w14:paraId="7F2D5496" w14:textId="77777777" w:rsidR="004E0A50" w:rsidRPr="00854D8A" w:rsidRDefault="004E0A50" w:rsidP="004E0A50">
      <w:pPr>
        <w:numPr>
          <w:ilvl w:val="0"/>
          <w:numId w:val="8"/>
        </w:numPr>
        <w:spacing w:before="100" w:beforeAutospacing="1" w:after="100" w:afterAutospacing="1" w:line="360" w:lineRule="auto"/>
        <w:jc w:val="both"/>
        <w:rPr>
          <w:rFonts w:ascii="Times New Roman" w:eastAsia="Times New Roman" w:hAnsi="Times New Roman" w:cs="Times New Roman"/>
          <w:sz w:val="24"/>
          <w:szCs w:val="24"/>
          <w:lang w:eastAsia="tr-TR"/>
        </w:rPr>
      </w:pPr>
      <w:r w:rsidRPr="00854D8A">
        <w:rPr>
          <w:rFonts w:ascii="Times New Roman" w:eastAsia="Times New Roman" w:hAnsi="Times New Roman" w:cs="Times New Roman"/>
          <w:sz w:val="24"/>
          <w:szCs w:val="24"/>
          <w:lang w:eastAsia="tr-TR"/>
        </w:rPr>
        <w:t>AYDEP üzerinden yürütülen ders ve ölçme-değerlendirme süreçleri</w:t>
      </w:r>
    </w:p>
    <w:p w14:paraId="0912EFDD" w14:textId="77777777" w:rsidR="004E0A50" w:rsidRPr="00854D8A" w:rsidRDefault="004E0A50" w:rsidP="004E0A50">
      <w:pPr>
        <w:spacing w:before="100" w:beforeAutospacing="1" w:after="100" w:afterAutospacing="1" w:line="360" w:lineRule="auto"/>
        <w:jc w:val="both"/>
        <w:outlineLvl w:val="1"/>
        <w:rPr>
          <w:rFonts w:ascii="Times New Roman" w:eastAsia="Times New Roman" w:hAnsi="Times New Roman" w:cs="Times New Roman"/>
          <w:b/>
          <w:bCs/>
          <w:sz w:val="24"/>
          <w:szCs w:val="24"/>
          <w:lang w:eastAsia="tr-TR"/>
        </w:rPr>
      </w:pPr>
      <w:r w:rsidRPr="00854D8A">
        <w:rPr>
          <w:rFonts w:ascii="Times New Roman" w:eastAsia="Times New Roman" w:hAnsi="Times New Roman" w:cs="Times New Roman"/>
          <w:b/>
          <w:bCs/>
          <w:sz w:val="24"/>
          <w:szCs w:val="24"/>
          <w:lang w:eastAsia="tr-TR"/>
        </w:rPr>
        <w:t>5. İzleme, Değerlendirme ve Sürekli İyileştirme</w:t>
      </w:r>
    </w:p>
    <w:p w14:paraId="36889E05" w14:textId="77777777" w:rsidR="004E0A50" w:rsidRPr="00854D8A" w:rsidRDefault="004E0A50" w:rsidP="004E0A50">
      <w:pPr>
        <w:spacing w:before="100" w:beforeAutospacing="1" w:after="100" w:afterAutospacing="1" w:line="360" w:lineRule="auto"/>
        <w:jc w:val="both"/>
        <w:rPr>
          <w:rFonts w:ascii="Times New Roman" w:eastAsia="Times New Roman" w:hAnsi="Times New Roman" w:cs="Times New Roman"/>
          <w:sz w:val="24"/>
          <w:szCs w:val="24"/>
          <w:lang w:eastAsia="tr-TR"/>
        </w:rPr>
      </w:pPr>
      <w:r w:rsidRPr="00854D8A">
        <w:rPr>
          <w:rFonts w:ascii="Times New Roman" w:eastAsia="Times New Roman" w:hAnsi="Times New Roman" w:cs="Times New Roman"/>
          <w:sz w:val="24"/>
          <w:szCs w:val="24"/>
          <w:lang w:eastAsia="tr-TR"/>
        </w:rPr>
        <w:t>Fakültede stratejik hedeflerin gerçekleşme düzeyi; performans göstergeleri, faaliyet raporları, memnuniyet anketleri ve kalite güvence sistemleri aracılığıyla düzenli olarak izlenmekte; elde edilen bulgular doğrultusunda iyileştirme aksiyonları planlanmaktadır. Bu süreçler sayesinde fakültenin amaç ve vizyonu, değişen ihtiyaçlar ve çevresel koşullar doğrultusunda sürekli olarak güncellenmekte ve güçlendirilmektedir.</w:t>
      </w:r>
    </w:p>
    <w:p w14:paraId="3222EA27" w14:textId="77777777" w:rsidR="004E0A50" w:rsidRDefault="004E0A50" w:rsidP="004E0A50">
      <w:pPr>
        <w:spacing w:before="100" w:beforeAutospacing="1" w:after="100" w:afterAutospacing="1" w:line="360" w:lineRule="auto"/>
        <w:jc w:val="both"/>
        <w:rPr>
          <w:rFonts w:ascii="Times New Roman" w:eastAsia="Times New Roman" w:hAnsi="Times New Roman" w:cs="Times New Roman"/>
          <w:sz w:val="24"/>
          <w:szCs w:val="24"/>
          <w:lang w:eastAsia="tr-TR"/>
        </w:rPr>
      </w:pPr>
      <w:r w:rsidRPr="00854D8A">
        <w:rPr>
          <w:rFonts w:ascii="Times New Roman" w:eastAsia="Times New Roman" w:hAnsi="Times New Roman" w:cs="Times New Roman"/>
          <w:b/>
          <w:bCs/>
          <w:sz w:val="24"/>
          <w:szCs w:val="24"/>
          <w:lang w:eastAsia="tr-TR"/>
        </w:rPr>
        <w:t>Kanıtlar:</w:t>
      </w:r>
    </w:p>
    <w:p w14:paraId="007DA6D3" w14:textId="77777777" w:rsidR="004E0A50" w:rsidRPr="00854D8A" w:rsidRDefault="004E0A50" w:rsidP="004E0A50">
      <w:pPr>
        <w:numPr>
          <w:ilvl w:val="0"/>
          <w:numId w:val="9"/>
        </w:numPr>
        <w:spacing w:before="100" w:beforeAutospacing="1" w:after="100" w:afterAutospacing="1" w:line="360" w:lineRule="auto"/>
        <w:jc w:val="both"/>
        <w:rPr>
          <w:rFonts w:ascii="Times New Roman" w:eastAsia="Times New Roman" w:hAnsi="Times New Roman" w:cs="Times New Roman"/>
          <w:sz w:val="24"/>
          <w:szCs w:val="24"/>
          <w:lang w:eastAsia="tr-TR"/>
        </w:rPr>
      </w:pPr>
      <w:r w:rsidRPr="00854D8A">
        <w:rPr>
          <w:rFonts w:ascii="Times New Roman" w:eastAsia="Times New Roman" w:hAnsi="Times New Roman" w:cs="Times New Roman"/>
          <w:sz w:val="24"/>
          <w:szCs w:val="24"/>
          <w:lang w:eastAsia="tr-TR"/>
        </w:rPr>
        <w:t>Kalite iyileştirme eylem planları ve gerçekleşme izleme tabloları</w:t>
      </w:r>
    </w:p>
    <w:p w14:paraId="6F759928" w14:textId="77777777" w:rsidR="004E0A50" w:rsidRPr="00854D8A" w:rsidRDefault="004E0A50" w:rsidP="004E0A50">
      <w:pPr>
        <w:numPr>
          <w:ilvl w:val="0"/>
          <w:numId w:val="9"/>
        </w:numPr>
        <w:spacing w:before="100" w:beforeAutospacing="1" w:after="100" w:afterAutospacing="1" w:line="360" w:lineRule="auto"/>
        <w:jc w:val="both"/>
        <w:rPr>
          <w:rFonts w:ascii="Times New Roman" w:eastAsia="Times New Roman" w:hAnsi="Times New Roman" w:cs="Times New Roman"/>
          <w:sz w:val="24"/>
          <w:szCs w:val="24"/>
          <w:lang w:eastAsia="tr-TR"/>
        </w:rPr>
      </w:pPr>
      <w:r w:rsidRPr="00854D8A">
        <w:rPr>
          <w:rFonts w:ascii="Times New Roman" w:eastAsia="Times New Roman" w:hAnsi="Times New Roman" w:cs="Times New Roman"/>
          <w:sz w:val="24"/>
          <w:szCs w:val="24"/>
          <w:lang w:eastAsia="tr-TR"/>
        </w:rPr>
        <w:t>Önceki yıl sonuçlarına dayalı revize edilmiş faaliyet planları</w:t>
      </w:r>
    </w:p>
    <w:p w14:paraId="0D818FB1" w14:textId="77777777" w:rsidR="004E0A50" w:rsidRDefault="004E0A50" w:rsidP="004E0A50">
      <w:pPr>
        <w:numPr>
          <w:ilvl w:val="0"/>
          <w:numId w:val="9"/>
        </w:numPr>
        <w:spacing w:before="100" w:beforeAutospacing="1" w:after="100" w:afterAutospacing="1" w:line="360" w:lineRule="auto"/>
        <w:jc w:val="both"/>
        <w:rPr>
          <w:rFonts w:ascii="Times New Roman" w:eastAsia="Times New Roman" w:hAnsi="Times New Roman" w:cs="Times New Roman"/>
          <w:sz w:val="24"/>
          <w:szCs w:val="24"/>
          <w:lang w:eastAsia="tr-TR"/>
        </w:rPr>
      </w:pPr>
      <w:r w:rsidRPr="00854D8A">
        <w:rPr>
          <w:rFonts w:ascii="Times New Roman" w:eastAsia="Times New Roman" w:hAnsi="Times New Roman" w:cs="Times New Roman"/>
          <w:sz w:val="24"/>
          <w:szCs w:val="24"/>
          <w:lang w:eastAsia="tr-TR"/>
        </w:rPr>
        <w:t>BKYS performans ve geri bildirim analiz çıktıları</w:t>
      </w:r>
    </w:p>
    <w:p w14:paraId="3E723791" w14:textId="77777777" w:rsidR="004E0A50" w:rsidRPr="00854D8A" w:rsidRDefault="004E0A50" w:rsidP="004E0A50">
      <w:pPr>
        <w:numPr>
          <w:ilvl w:val="0"/>
          <w:numId w:val="9"/>
        </w:numPr>
        <w:spacing w:before="100" w:beforeAutospacing="1" w:after="100" w:afterAutospacing="1" w:line="360" w:lineRule="auto"/>
        <w:jc w:val="both"/>
        <w:rPr>
          <w:rFonts w:ascii="Times New Roman" w:eastAsia="Times New Roman" w:hAnsi="Times New Roman" w:cs="Times New Roman"/>
          <w:sz w:val="24"/>
          <w:szCs w:val="24"/>
          <w:lang w:eastAsia="tr-TR"/>
        </w:rPr>
      </w:pPr>
      <w:r w:rsidRPr="00854D8A">
        <w:rPr>
          <w:rFonts w:ascii="Times New Roman" w:eastAsia="Times New Roman" w:hAnsi="Times New Roman" w:cs="Times New Roman"/>
          <w:sz w:val="24"/>
          <w:szCs w:val="24"/>
          <w:lang w:eastAsia="tr-TR"/>
        </w:rPr>
        <w:t>Yönetimin Gözden Geçirmesi (YGG) toplantı sonuç raporları</w:t>
      </w:r>
    </w:p>
    <w:p w14:paraId="3ECA8D58" w14:textId="77777777" w:rsidR="004E0A50" w:rsidRPr="00854D8A" w:rsidRDefault="004E0A50" w:rsidP="004E0A50">
      <w:pPr>
        <w:spacing w:after="0" w:line="360" w:lineRule="auto"/>
        <w:jc w:val="both"/>
        <w:rPr>
          <w:rFonts w:ascii="Times New Roman" w:eastAsia="Times New Roman" w:hAnsi="Times New Roman" w:cs="Times New Roman"/>
          <w:sz w:val="24"/>
          <w:szCs w:val="24"/>
          <w:lang w:eastAsia="tr-TR"/>
        </w:rPr>
      </w:pPr>
    </w:p>
    <w:p w14:paraId="7B9D305F" w14:textId="77777777" w:rsidR="004E0A50" w:rsidRPr="00854D8A" w:rsidRDefault="004E0A50" w:rsidP="004E0A50">
      <w:pPr>
        <w:spacing w:before="100" w:beforeAutospacing="1" w:after="100" w:afterAutospacing="1" w:line="360" w:lineRule="auto"/>
        <w:jc w:val="both"/>
        <w:outlineLvl w:val="1"/>
        <w:rPr>
          <w:rFonts w:ascii="Times New Roman" w:eastAsia="Times New Roman" w:hAnsi="Times New Roman" w:cs="Times New Roman"/>
          <w:b/>
          <w:bCs/>
          <w:sz w:val="24"/>
          <w:szCs w:val="24"/>
          <w:lang w:eastAsia="tr-TR"/>
        </w:rPr>
      </w:pPr>
      <w:r w:rsidRPr="00854D8A">
        <w:rPr>
          <w:rFonts w:ascii="Times New Roman" w:eastAsia="Times New Roman" w:hAnsi="Times New Roman" w:cs="Times New Roman"/>
          <w:b/>
          <w:bCs/>
          <w:sz w:val="24"/>
          <w:szCs w:val="24"/>
          <w:lang w:eastAsia="tr-TR"/>
        </w:rPr>
        <w:lastRenderedPageBreak/>
        <w:t>6. Genel Değerlendirme</w:t>
      </w:r>
    </w:p>
    <w:p w14:paraId="5855B0AF" w14:textId="77777777" w:rsidR="004E0A50" w:rsidRPr="00854D8A" w:rsidRDefault="004E0A50" w:rsidP="004E0A50">
      <w:pPr>
        <w:spacing w:before="100" w:beforeAutospacing="1" w:after="100" w:afterAutospacing="1" w:line="360" w:lineRule="auto"/>
        <w:jc w:val="both"/>
        <w:rPr>
          <w:rFonts w:ascii="Times New Roman" w:eastAsia="Times New Roman" w:hAnsi="Times New Roman" w:cs="Times New Roman"/>
          <w:sz w:val="24"/>
          <w:szCs w:val="24"/>
          <w:lang w:eastAsia="tr-TR"/>
        </w:rPr>
      </w:pPr>
      <w:r w:rsidRPr="00854D8A">
        <w:rPr>
          <w:rFonts w:ascii="Times New Roman" w:eastAsia="Times New Roman" w:hAnsi="Times New Roman" w:cs="Times New Roman"/>
          <w:sz w:val="24"/>
          <w:szCs w:val="24"/>
          <w:lang w:eastAsia="tr-TR"/>
        </w:rPr>
        <w:t>Sağlık Bilimleri Fakültesi’nde amaç, vizyon ve strateji; kurumsal değerlerle uyumlu, paydaş beklentilerini gözeten, veriye dayalı ve sistematik bir yapı içerisinde ele alınmaktadır. Fakülte yönetimi, stratejik yönelimleri yalnızca planlama düzeyinde bırakmayıp eğitim, araştırma, dijitalleşme, toplumsal katkı ve yönetişim süreçlerine bütüncül biçimde entegre etmektedir. Sunulan tüm kanıtlar birlikte değerlendirildiğinde; fakültenin EFQM 1. Kriter kapsamında, yönünü net biçimde tanımlayan, stratejilerini ölçülebilir hedeflere dönüştüren ve sürdürülebilir değer yaratmayı esas alan olgun bir kurumsal yönetim yapısına sahip olduğu değerlendirilmektedir.</w:t>
      </w:r>
    </w:p>
    <w:p w14:paraId="6A68134C" w14:textId="77777777" w:rsidR="004E0A50" w:rsidRPr="00854D8A" w:rsidRDefault="004E0A50" w:rsidP="004E0A50">
      <w:pPr>
        <w:jc w:val="both"/>
        <w:rPr>
          <w:rFonts w:ascii="Times New Roman" w:hAnsi="Times New Roman" w:cs="Times New Roman"/>
          <w:sz w:val="24"/>
          <w:szCs w:val="24"/>
        </w:rPr>
      </w:pPr>
    </w:p>
    <w:p w14:paraId="68C50851" w14:textId="7BB6C230" w:rsidR="001D516A" w:rsidRPr="00BA6E5F" w:rsidRDefault="001D516A" w:rsidP="00BA6E5F">
      <w:pPr>
        <w:spacing w:before="100" w:beforeAutospacing="1" w:after="100" w:afterAutospacing="1" w:line="360" w:lineRule="auto"/>
        <w:jc w:val="center"/>
        <w:outlineLvl w:val="1"/>
        <w:rPr>
          <w:rFonts w:ascii="Times New Roman" w:eastAsia="Times New Roman" w:hAnsi="Times New Roman" w:cs="Times New Roman"/>
          <w:b/>
          <w:bCs/>
          <w:sz w:val="24"/>
          <w:szCs w:val="24"/>
          <w:lang w:eastAsia="tr-TR"/>
        </w:rPr>
      </w:pPr>
      <w:r w:rsidRPr="00BA6E5F">
        <w:rPr>
          <w:rFonts w:ascii="Times New Roman" w:eastAsia="Times New Roman" w:hAnsi="Times New Roman" w:cs="Times New Roman"/>
          <w:b/>
          <w:bCs/>
          <w:sz w:val="24"/>
          <w:szCs w:val="24"/>
          <w:lang w:eastAsia="tr-TR"/>
        </w:rPr>
        <w:t xml:space="preserve">EFQM KRİTER 2: KURUM KÜLTÜRÜ VE LİDERLİK </w:t>
      </w:r>
    </w:p>
    <w:p w14:paraId="69DCE7F6" w14:textId="77777777" w:rsidR="001D516A" w:rsidRPr="00BA6E5F" w:rsidRDefault="001D516A" w:rsidP="00BA6E5F">
      <w:pPr>
        <w:spacing w:before="100" w:beforeAutospacing="1" w:after="100" w:afterAutospacing="1" w:line="360" w:lineRule="auto"/>
        <w:outlineLvl w:val="2"/>
        <w:rPr>
          <w:rFonts w:ascii="Times New Roman" w:eastAsia="Times New Roman" w:hAnsi="Times New Roman" w:cs="Times New Roman"/>
          <w:b/>
          <w:bCs/>
          <w:sz w:val="24"/>
          <w:szCs w:val="24"/>
          <w:lang w:eastAsia="tr-TR"/>
        </w:rPr>
      </w:pPr>
      <w:r w:rsidRPr="00BA6E5F">
        <w:rPr>
          <w:rFonts w:ascii="Times New Roman" w:eastAsia="Times New Roman" w:hAnsi="Times New Roman" w:cs="Times New Roman"/>
          <w:b/>
          <w:bCs/>
          <w:sz w:val="24"/>
          <w:szCs w:val="24"/>
          <w:lang w:eastAsia="tr-TR"/>
        </w:rPr>
        <w:t>1. Giriş</w:t>
      </w:r>
    </w:p>
    <w:p w14:paraId="5ABBAEB8" w14:textId="77777777" w:rsidR="001D516A" w:rsidRPr="00BA6E5F" w:rsidRDefault="001D516A" w:rsidP="00BA6E5F">
      <w:pPr>
        <w:spacing w:before="100" w:beforeAutospacing="1" w:after="100" w:afterAutospacing="1" w:line="360" w:lineRule="auto"/>
        <w:rPr>
          <w:rFonts w:ascii="Times New Roman" w:eastAsia="Times New Roman" w:hAnsi="Times New Roman" w:cs="Times New Roman"/>
          <w:sz w:val="24"/>
          <w:szCs w:val="24"/>
          <w:lang w:eastAsia="tr-TR"/>
        </w:rPr>
      </w:pPr>
      <w:r w:rsidRPr="00BA6E5F">
        <w:rPr>
          <w:rFonts w:ascii="Times New Roman" w:eastAsia="Times New Roman" w:hAnsi="Times New Roman" w:cs="Times New Roman"/>
          <w:sz w:val="24"/>
          <w:szCs w:val="24"/>
          <w:lang w:eastAsia="tr-TR"/>
        </w:rPr>
        <w:t xml:space="preserve">Bu rapor, Kırşehir Ahi Evran Üniversitesi Sağlık Bilimleri Fakültesi’nde 2025 yılı içerisinde gerçekleştirilen tüm faaliyetlerin </w:t>
      </w:r>
      <w:r w:rsidRPr="00BA6E5F">
        <w:rPr>
          <w:rFonts w:ascii="Times New Roman" w:eastAsia="Times New Roman" w:hAnsi="Times New Roman" w:cs="Times New Roman"/>
          <w:bCs/>
          <w:sz w:val="24"/>
          <w:szCs w:val="24"/>
          <w:lang w:eastAsia="tr-TR"/>
        </w:rPr>
        <w:t>EFQM Mükemmellik Modeli – Kriter 2: Kurum Kültürü ve Liderlik</w:t>
      </w:r>
      <w:r w:rsidRPr="00BA6E5F">
        <w:rPr>
          <w:rFonts w:ascii="Times New Roman" w:eastAsia="Times New Roman" w:hAnsi="Times New Roman" w:cs="Times New Roman"/>
          <w:sz w:val="24"/>
          <w:szCs w:val="24"/>
          <w:lang w:eastAsia="tr-TR"/>
        </w:rPr>
        <w:t xml:space="preserve"> kapsamında değerlendirilmesi amacıyla hazırlanmıştır. Rapor, fakülteye ait </w:t>
      </w:r>
      <w:r w:rsidRPr="00BA6E5F">
        <w:rPr>
          <w:rFonts w:ascii="Times New Roman" w:eastAsia="Times New Roman" w:hAnsi="Times New Roman" w:cs="Times New Roman"/>
          <w:bCs/>
          <w:sz w:val="24"/>
          <w:szCs w:val="24"/>
          <w:lang w:eastAsia="tr-TR"/>
        </w:rPr>
        <w:t>Kurumsal Kültür Raporu</w:t>
      </w:r>
      <w:r w:rsidRPr="00BA6E5F">
        <w:rPr>
          <w:rFonts w:ascii="Times New Roman" w:eastAsia="Times New Roman" w:hAnsi="Times New Roman" w:cs="Times New Roman"/>
          <w:sz w:val="24"/>
          <w:szCs w:val="24"/>
          <w:lang w:eastAsia="tr-TR"/>
        </w:rPr>
        <w:t xml:space="preserve"> ve </w:t>
      </w:r>
      <w:r w:rsidRPr="00BA6E5F">
        <w:rPr>
          <w:rFonts w:ascii="Times New Roman" w:eastAsia="Times New Roman" w:hAnsi="Times New Roman" w:cs="Times New Roman"/>
          <w:bCs/>
          <w:sz w:val="24"/>
          <w:szCs w:val="24"/>
          <w:lang w:eastAsia="tr-TR"/>
        </w:rPr>
        <w:t>Liderlik Raporu</w:t>
      </w:r>
      <w:r w:rsidRPr="00BA6E5F">
        <w:rPr>
          <w:rFonts w:ascii="Times New Roman" w:eastAsia="Times New Roman" w:hAnsi="Times New Roman" w:cs="Times New Roman"/>
          <w:sz w:val="24"/>
          <w:szCs w:val="24"/>
          <w:lang w:eastAsia="tr-TR"/>
        </w:rPr>
        <w:t xml:space="preserve">nda yer alan tüm faaliyetler esas alınarak hazırlanmış olup, </w:t>
      </w:r>
      <w:r w:rsidRPr="00BA6E5F">
        <w:rPr>
          <w:rFonts w:ascii="Times New Roman" w:eastAsia="Times New Roman" w:hAnsi="Times New Roman" w:cs="Times New Roman"/>
          <w:bCs/>
          <w:sz w:val="24"/>
          <w:szCs w:val="24"/>
          <w:lang w:eastAsia="tr-TR"/>
        </w:rPr>
        <w:t>hiçbir faaliyet çıkarılmadan</w:t>
      </w:r>
      <w:r w:rsidRPr="00BA6E5F">
        <w:rPr>
          <w:rFonts w:ascii="Times New Roman" w:eastAsia="Times New Roman" w:hAnsi="Times New Roman" w:cs="Times New Roman"/>
          <w:sz w:val="24"/>
          <w:szCs w:val="24"/>
          <w:lang w:eastAsia="tr-TR"/>
        </w:rPr>
        <w:t xml:space="preserve">, tamamı ilgili başlıklar altında </w:t>
      </w:r>
      <w:r w:rsidRPr="00BA6E5F">
        <w:rPr>
          <w:rFonts w:ascii="Times New Roman" w:eastAsia="Times New Roman" w:hAnsi="Times New Roman" w:cs="Times New Roman"/>
          <w:bCs/>
          <w:sz w:val="24"/>
          <w:szCs w:val="24"/>
          <w:lang w:eastAsia="tr-TR"/>
        </w:rPr>
        <w:t>tek tek kanıt olarak</w:t>
      </w:r>
      <w:r w:rsidRPr="00BA6E5F">
        <w:rPr>
          <w:rFonts w:ascii="Times New Roman" w:eastAsia="Times New Roman" w:hAnsi="Times New Roman" w:cs="Times New Roman"/>
          <w:sz w:val="24"/>
          <w:szCs w:val="24"/>
          <w:lang w:eastAsia="tr-TR"/>
        </w:rPr>
        <w:t xml:space="preserve"> sunulmuştur.</w:t>
      </w:r>
    </w:p>
    <w:p w14:paraId="18621D3B" w14:textId="77777777" w:rsidR="001D516A" w:rsidRPr="00BA6E5F" w:rsidRDefault="001D516A" w:rsidP="00BA6E5F">
      <w:pPr>
        <w:spacing w:before="100" w:beforeAutospacing="1" w:after="100" w:afterAutospacing="1" w:line="360" w:lineRule="auto"/>
        <w:outlineLvl w:val="2"/>
        <w:rPr>
          <w:rFonts w:ascii="Times New Roman" w:eastAsia="Times New Roman" w:hAnsi="Times New Roman" w:cs="Times New Roman"/>
          <w:b/>
          <w:bCs/>
          <w:sz w:val="24"/>
          <w:szCs w:val="24"/>
          <w:lang w:eastAsia="tr-TR"/>
        </w:rPr>
      </w:pPr>
      <w:r w:rsidRPr="00BA6E5F">
        <w:rPr>
          <w:rFonts w:ascii="Times New Roman" w:eastAsia="Times New Roman" w:hAnsi="Times New Roman" w:cs="Times New Roman"/>
          <w:b/>
          <w:bCs/>
          <w:sz w:val="24"/>
          <w:szCs w:val="24"/>
          <w:lang w:eastAsia="tr-TR"/>
        </w:rPr>
        <w:t>2. Liderlerin Kurum Değerlerini Yaşatması</w:t>
      </w:r>
    </w:p>
    <w:p w14:paraId="07082080" w14:textId="77777777" w:rsidR="001D516A" w:rsidRPr="00BA6E5F" w:rsidRDefault="001D516A" w:rsidP="00BA6E5F">
      <w:pPr>
        <w:spacing w:before="100" w:beforeAutospacing="1" w:after="100" w:afterAutospacing="1" w:line="360" w:lineRule="auto"/>
        <w:rPr>
          <w:rFonts w:ascii="Times New Roman" w:eastAsia="Times New Roman" w:hAnsi="Times New Roman" w:cs="Times New Roman"/>
          <w:sz w:val="24"/>
          <w:szCs w:val="24"/>
          <w:lang w:eastAsia="tr-TR"/>
        </w:rPr>
      </w:pPr>
      <w:r w:rsidRPr="00BA6E5F">
        <w:rPr>
          <w:rFonts w:ascii="Times New Roman" w:eastAsia="Times New Roman" w:hAnsi="Times New Roman" w:cs="Times New Roman"/>
          <w:sz w:val="24"/>
          <w:szCs w:val="24"/>
          <w:lang w:eastAsia="tr-TR"/>
        </w:rPr>
        <w:t>Fakülte liderleri, kurumun akademik gelişim, mesleki etik, kalite, toplumsal duyarlılık ve Ahilik değerlerini esas alan temel değerlerini davranışları ve uygulamalarıyla yaşatmaktadır.</w:t>
      </w:r>
    </w:p>
    <w:p w14:paraId="5DD38D97" w14:textId="77777777" w:rsidR="001D516A" w:rsidRPr="00BA6E5F" w:rsidRDefault="001D516A" w:rsidP="00BA6E5F">
      <w:pPr>
        <w:spacing w:before="100" w:beforeAutospacing="1" w:after="100" w:afterAutospacing="1" w:line="360" w:lineRule="auto"/>
        <w:rPr>
          <w:rFonts w:ascii="Times New Roman" w:eastAsia="Times New Roman" w:hAnsi="Times New Roman" w:cs="Times New Roman"/>
          <w:sz w:val="24"/>
          <w:szCs w:val="24"/>
          <w:lang w:eastAsia="tr-TR"/>
        </w:rPr>
      </w:pPr>
      <w:r w:rsidRPr="00BA6E5F">
        <w:rPr>
          <w:rFonts w:ascii="Times New Roman" w:eastAsia="Times New Roman" w:hAnsi="Times New Roman" w:cs="Times New Roman"/>
          <w:b/>
          <w:bCs/>
          <w:sz w:val="24"/>
          <w:szCs w:val="24"/>
          <w:lang w:eastAsia="tr-TR"/>
        </w:rPr>
        <w:t>Kanıtlar:</w:t>
      </w:r>
    </w:p>
    <w:p w14:paraId="17EBB173" w14:textId="77777777" w:rsidR="001D516A" w:rsidRPr="00BA6E5F" w:rsidRDefault="001D516A" w:rsidP="00BA6E5F">
      <w:pPr>
        <w:numPr>
          <w:ilvl w:val="0"/>
          <w:numId w:val="1"/>
        </w:numPr>
        <w:spacing w:before="100" w:beforeAutospacing="1" w:after="100" w:afterAutospacing="1" w:line="360" w:lineRule="auto"/>
        <w:rPr>
          <w:rFonts w:ascii="Times New Roman" w:eastAsia="Times New Roman" w:hAnsi="Times New Roman" w:cs="Times New Roman"/>
          <w:sz w:val="24"/>
          <w:szCs w:val="24"/>
          <w:lang w:eastAsia="tr-TR"/>
        </w:rPr>
      </w:pPr>
      <w:r w:rsidRPr="00BA6E5F">
        <w:rPr>
          <w:rFonts w:ascii="Times New Roman" w:eastAsia="Times New Roman" w:hAnsi="Times New Roman" w:cs="Times New Roman"/>
          <w:sz w:val="24"/>
          <w:szCs w:val="24"/>
          <w:lang w:eastAsia="tr-TR"/>
        </w:rPr>
        <w:lastRenderedPageBreak/>
        <w:t>Fakültemiz Ebelik Bölümünden 2. Uluslararası Ebearge Kongresine Katılım</w:t>
      </w:r>
    </w:p>
    <w:p w14:paraId="48034937" w14:textId="77777777" w:rsidR="001D516A" w:rsidRPr="00BA6E5F" w:rsidRDefault="001D516A" w:rsidP="00BA6E5F">
      <w:pPr>
        <w:numPr>
          <w:ilvl w:val="0"/>
          <w:numId w:val="1"/>
        </w:numPr>
        <w:spacing w:before="100" w:beforeAutospacing="1" w:after="100" w:afterAutospacing="1" w:line="360" w:lineRule="auto"/>
        <w:rPr>
          <w:rFonts w:ascii="Times New Roman" w:eastAsia="Times New Roman" w:hAnsi="Times New Roman" w:cs="Times New Roman"/>
          <w:sz w:val="24"/>
          <w:szCs w:val="24"/>
          <w:lang w:eastAsia="tr-TR"/>
        </w:rPr>
      </w:pPr>
      <w:r w:rsidRPr="00BA6E5F">
        <w:rPr>
          <w:rFonts w:ascii="Times New Roman" w:eastAsia="Times New Roman" w:hAnsi="Times New Roman" w:cs="Times New Roman"/>
          <w:sz w:val="24"/>
          <w:szCs w:val="24"/>
          <w:lang w:eastAsia="tr-TR"/>
        </w:rPr>
        <w:t>Hemşirelik Bölümü Öğretim Üyelerinden Doç. Dr. Sevda Uzun’un ulusal ve uluslararası kongrede bildiri birincilik ödülü alması</w:t>
      </w:r>
    </w:p>
    <w:p w14:paraId="411CA4E9" w14:textId="77777777" w:rsidR="001D516A" w:rsidRPr="00BA6E5F" w:rsidRDefault="001D516A" w:rsidP="00BA6E5F">
      <w:pPr>
        <w:numPr>
          <w:ilvl w:val="0"/>
          <w:numId w:val="1"/>
        </w:numPr>
        <w:spacing w:before="100" w:beforeAutospacing="1" w:after="100" w:afterAutospacing="1" w:line="360" w:lineRule="auto"/>
        <w:rPr>
          <w:rFonts w:ascii="Times New Roman" w:eastAsia="Times New Roman" w:hAnsi="Times New Roman" w:cs="Times New Roman"/>
          <w:sz w:val="24"/>
          <w:szCs w:val="24"/>
          <w:lang w:eastAsia="tr-TR"/>
        </w:rPr>
      </w:pPr>
      <w:r w:rsidRPr="00BA6E5F">
        <w:rPr>
          <w:rFonts w:ascii="Times New Roman" w:eastAsia="Times New Roman" w:hAnsi="Times New Roman" w:cs="Times New Roman"/>
          <w:sz w:val="24"/>
          <w:szCs w:val="24"/>
          <w:lang w:eastAsia="tr-TR"/>
        </w:rPr>
        <w:t>Fakültemiz Öğretim Üyesi Edanur Tar Bolacalı’nın COST Action eğitimi ve proje toplantısına katılımı</w:t>
      </w:r>
    </w:p>
    <w:p w14:paraId="02EF67FF" w14:textId="77777777" w:rsidR="001D516A" w:rsidRPr="00BA6E5F" w:rsidRDefault="001D516A" w:rsidP="00BA6E5F">
      <w:pPr>
        <w:numPr>
          <w:ilvl w:val="0"/>
          <w:numId w:val="1"/>
        </w:numPr>
        <w:spacing w:before="100" w:beforeAutospacing="1" w:after="100" w:afterAutospacing="1" w:line="360" w:lineRule="auto"/>
        <w:rPr>
          <w:rFonts w:ascii="Times New Roman" w:eastAsia="Times New Roman" w:hAnsi="Times New Roman" w:cs="Times New Roman"/>
          <w:sz w:val="24"/>
          <w:szCs w:val="24"/>
          <w:lang w:eastAsia="tr-TR"/>
        </w:rPr>
      </w:pPr>
      <w:r w:rsidRPr="00BA6E5F">
        <w:rPr>
          <w:rFonts w:ascii="Times New Roman" w:eastAsia="Times New Roman" w:hAnsi="Times New Roman" w:cs="Times New Roman"/>
          <w:sz w:val="24"/>
          <w:szCs w:val="24"/>
          <w:lang w:eastAsia="tr-TR"/>
        </w:rPr>
        <w:t>Fakültemiz Öğretim Üyesi Dr. Ayşegül Turan’ın 2. Aile ve Kadın Çalıştayına katılımı</w:t>
      </w:r>
    </w:p>
    <w:p w14:paraId="357563F3" w14:textId="77777777" w:rsidR="001D516A" w:rsidRPr="00BA6E5F" w:rsidRDefault="001D516A" w:rsidP="00BA6E5F">
      <w:pPr>
        <w:numPr>
          <w:ilvl w:val="0"/>
          <w:numId w:val="1"/>
        </w:numPr>
        <w:spacing w:before="100" w:beforeAutospacing="1" w:after="100" w:afterAutospacing="1" w:line="360" w:lineRule="auto"/>
        <w:rPr>
          <w:rFonts w:ascii="Times New Roman" w:eastAsia="Times New Roman" w:hAnsi="Times New Roman" w:cs="Times New Roman"/>
          <w:sz w:val="24"/>
          <w:szCs w:val="24"/>
          <w:lang w:eastAsia="tr-TR"/>
        </w:rPr>
      </w:pPr>
      <w:r w:rsidRPr="00BA6E5F">
        <w:rPr>
          <w:rFonts w:ascii="Times New Roman" w:eastAsia="Times New Roman" w:hAnsi="Times New Roman" w:cs="Times New Roman"/>
          <w:sz w:val="24"/>
          <w:szCs w:val="24"/>
          <w:lang w:eastAsia="tr-TR"/>
        </w:rPr>
        <w:t>Fakültemiz öğretim elemanlarının Yaşlılık Çalıştayına katılımı</w:t>
      </w:r>
    </w:p>
    <w:p w14:paraId="7388319A" w14:textId="77777777" w:rsidR="001D516A" w:rsidRPr="00BA6E5F" w:rsidRDefault="001D516A" w:rsidP="00BA6E5F">
      <w:pPr>
        <w:numPr>
          <w:ilvl w:val="0"/>
          <w:numId w:val="1"/>
        </w:numPr>
        <w:spacing w:before="100" w:beforeAutospacing="1" w:after="100" w:afterAutospacing="1" w:line="360" w:lineRule="auto"/>
        <w:rPr>
          <w:rFonts w:ascii="Times New Roman" w:eastAsia="Times New Roman" w:hAnsi="Times New Roman" w:cs="Times New Roman"/>
          <w:sz w:val="24"/>
          <w:szCs w:val="24"/>
          <w:lang w:eastAsia="tr-TR"/>
        </w:rPr>
      </w:pPr>
      <w:r w:rsidRPr="00BA6E5F">
        <w:rPr>
          <w:rFonts w:ascii="Times New Roman" w:eastAsia="Times New Roman" w:hAnsi="Times New Roman" w:cs="Times New Roman"/>
          <w:sz w:val="24"/>
          <w:szCs w:val="24"/>
          <w:lang w:eastAsia="tr-TR"/>
        </w:rPr>
        <w:t>Dr. Öğr. Üyesi Mehmet Kart’ın KKTC Gazimağusa’da düzenlenen kongrede bildiri sunması</w:t>
      </w:r>
    </w:p>
    <w:p w14:paraId="4AE3C6FF" w14:textId="77777777" w:rsidR="001D516A" w:rsidRPr="00BA6E5F" w:rsidRDefault="001D516A" w:rsidP="00BA6E5F">
      <w:pPr>
        <w:numPr>
          <w:ilvl w:val="0"/>
          <w:numId w:val="1"/>
        </w:numPr>
        <w:spacing w:before="100" w:beforeAutospacing="1" w:after="100" w:afterAutospacing="1" w:line="360" w:lineRule="auto"/>
        <w:rPr>
          <w:rFonts w:ascii="Times New Roman" w:eastAsia="Times New Roman" w:hAnsi="Times New Roman" w:cs="Times New Roman"/>
          <w:sz w:val="24"/>
          <w:szCs w:val="24"/>
          <w:lang w:eastAsia="tr-TR"/>
        </w:rPr>
      </w:pPr>
      <w:r w:rsidRPr="00BA6E5F">
        <w:rPr>
          <w:rFonts w:ascii="Times New Roman" w:eastAsia="Times New Roman" w:hAnsi="Times New Roman" w:cs="Times New Roman"/>
          <w:sz w:val="24"/>
          <w:szCs w:val="24"/>
          <w:lang w:eastAsia="tr-TR"/>
        </w:rPr>
        <w:t>Arş. Gör. Selin Nur Altun’un Avrupa Birliği Barış Konferansı’nda üniversitemizi temsil etmesi</w:t>
      </w:r>
    </w:p>
    <w:p w14:paraId="1F560DC3" w14:textId="77777777" w:rsidR="001D516A" w:rsidRPr="00BA6E5F" w:rsidRDefault="001D516A" w:rsidP="00BA6E5F">
      <w:pPr>
        <w:numPr>
          <w:ilvl w:val="0"/>
          <w:numId w:val="1"/>
        </w:numPr>
        <w:spacing w:before="100" w:beforeAutospacing="1" w:after="100" w:afterAutospacing="1" w:line="360" w:lineRule="auto"/>
        <w:rPr>
          <w:rFonts w:ascii="Times New Roman" w:eastAsia="Times New Roman" w:hAnsi="Times New Roman" w:cs="Times New Roman"/>
          <w:sz w:val="24"/>
          <w:szCs w:val="24"/>
          <w:lang w:eastAsia="tr-TR"/>
        </w:rPr>
      </w:pPr>
      <w:r w:rsidRPr="00BA6E5F">
        <w:rPr>
          <w:rFonts w:ascii="Times New Roman" w:eastAsia="Times New Roman" w:hAnsi="Times New Roman" w:cs="Times New Roman"/>
          <w:sz w:val="24"/>
          <w:szCs w:val="24"/>
          <w:lang w:eastAsia="tr-TR"/>
        </w:rPr>
        <w:t>Arş. Gör. Hikmet Bayam’ın Uluslararası Sağlık ve Spor Turizmi Kongresi’nde konuşmacı olması</w:t>
      </w:r>
    </w:p>
    <w:p w14:paraId="435AC59C" w14:textId="77777777" w:rsidR="001D516A" w:rsidRPr="00BA6E5F" w:rsidRDefault="001D516A" w:rsidP="00BA6E5F">
      <w:pPr>
        <w:numPr>
          <w:ilvl w:val="0"/>
          <w:numId w:val="1"/>
        </w:numPr>
        <w:spacing w:before="100" w:beforeAutospacing="1" w:after="100" w:afterAutospacing="1" w:line="360" w:lineRule="auto"/>
        <w:rPr>
          <w:rFonts w:ascii="Times New Roman" w:eastAsia="Times New Roman" w:hAnsi="Times New Roman" w:cs="Times New Roman"/>
          <w:sz w:val="24"/>
          <w:szCs w:val="24"/>
          <w:lang w:eastAsia="tr-TR"/>
        </w:rPr>
      </w:pPr>
      <w:r w:rsidRPr="00BA6E5F">
        <w:rPr>
          <w:rFonts w:ascii="Times New Roman" w:eastAsia="Times New Roman" w:hAnsi="Times New Roman" w:cs="Times New Roman"/>
          <w:sz w:val="24"/>
          <w:szCs w:val="24"/>
          <w:lang w:eastAsia="tr-TR"/>
        </w:rPr>
        <w:t>Arş. Gör. Selin Nur Altun’un 10. Ulusal Sosyal Pediatri Derneği Sempozyumu’na katılımı</w:t>
      </w:r>
    </w:p>
    <w:p w14:paraId="0C5BCE5D" w14:textId="77777777" w:rsidR="001D516A" w:rsidRPr="00BA6E5F" w:rsidRDefault="001D516A" w:rsidP="00BA6E5F">
      <w:pPr>
        <w:numPr>
          <w:ilvl w:val="0"/>
          <w:numId w:val="1"/>
        </w:numPr>
        <w:spacing w:before="100" w:beforeAutospacing="1" w:after="100" w:afterAutospacing="1" w:line="360" w:lineRule="auto"/>
        <w:rPr>
          <w:rFonts w:ascii="Times New Roman" w:eastAsia="Times New Roman" w:hAnsi="Times New Roman" w:cs="Times New Roman"/>
          <w:sz w:val="24"/>
          <w:szCs w:val="24"/>
          <w:lang w:eastAsia="tr-TR"/>
        </w:rPr>
      </w:pPr>
      <w:r w:rsidRPr="00BA6E5F">
        <w:rPr>
          <w:rFonts w:ascii="Times New Roman" w:eastAsia="Times New Roman" w:hAnsi="Times New Roman" w:cs="Times New Roman"/>
          <w:sz w:val="24"/>
          <w:szCs w:val="24"/>
          <w:lang w:eastAsia="tr-TR"/>
        </w:rPr>
        <w:t>Arş. Gör. Selin Nur Altun’un 1. Uluslararası Serbest Ebelik Sempozyumu’na katılımı</w:t>
      </w:r>
    </w:p>
    <w:p w14:paraId="39086D59" w14:textId="77777777" w:rsidR="001D516A" w:rsidRPr="00BA6E5F" w:rsidRDefault="001D516A" w:rsidP="00BA6E5F">
      <w:pPr>
        <w:numPr>
          <w:ilvl w:val="0"/>
          <w:numId w:val="1"/>
        </w:numPr>
        <w:spacing w:before="100" w:beforeAutospacing="1" w:after="100" w:afterAutospacing="1" w:line="360" w:lineRule="auto"/>
        <w:rPr>
          <w:rFonts w:ascii="Times New Roman" w:eastAsia="Times New Roman" w:hAnsi="Times New Roman" w:cs="Times New Roman"/>
          <w:sz w:val="24"/>
          <w:szCs w:val="24"/>
          <w:lang w:eastAsia="tr-TR"/>
        </w:rPr>
      </w:pPr>
      <w:r w:rsidRPr="00BA6E5F">
        <w:rPr>
          <w:rFonts w:ascii="Times New Roman" w:eastAsia="Times New Roman" w:hAnsi="Times New Roman" w:cs="Times New Roman"/>
          <w:sz w:val="24"/>
          <w:szCs w:val="24"/>
          <w:lang w:eastAsia="tr-TR"/>
        </w:rPr>
        <w:t>Çocuk Gelişimi Bölümü mezun öğrencimizin uluslararası kongrede bildiri sunması</w:t>
      </w:r>
    </w:p>
    <w:p w14:paraId="1357C594" w14:textId="77777777" w:rsidR="001D516A" w:rsidRPr="00BA6E5F" w:rsidRDefault="001D516A" w:rsidP="00BA6E5F">
      <w:pPr>
        <w:numPr>
          <w:ilvl w:val="0"/>
          <w:numId w:val="1"/>
        </w:numPr>
        <w:spacing w:before="100" w:beforeAutospacing="1" w:after="100" w:afterAutospacing="1" w:line="360" w:lineRule="auto"/>
        <w:rPr>
          <w:rFonts w:ascii="Times New Roman" w:eastAsia="Times New Roman" w:hAnsi="Times New Roman" w:cs="Times New Roman"/>
          <w:sz w:val="24"/>
          <w:szCs w:val="24"/>
          <w:lang w:eastAsia="tr-TR"/>
        </w:rPr>
      </w:pPr>
      <w:r w:rsidRPr="00BA6E5F">
        <w:rPr>
          <w:rFonts w:ascii="Times New Roman" w:eastAsia="Times New Roman" w:hAnsi="Times New Roman" w:cs="Times New Roman"/>
          <w:sz w:val="24"/>
          <w:szCs w:val="24"/>
          <w:lang w:eastAsia="tr-TR"/>
        </w:rPr>
        <w:t>Fakültemiz öğretim üyelerinin uluslararası kongrelere katılımı</w:t>
      </w:r>
    </w:p>
    <w:p w14:paraId="1BE721AC" w14:textId="77777777" w:rsidR="001D516A" w:rsidRPr="00BA6E5F" w:rsidRDefault="001D516A" w:rsidP="00BA6E5F">
      <w:pPr>
        <w:spacing w:before="100" w:beforeAutospacing="1" w:after="100" w:afterAutospacing="1" w:line="360" w:lineRule="auto"/>
        <w:outlineLvl w:val="2"/>
        <w:rPr>
          <w:rFonts w:ascii="Times New Roman" w:eastAsia="Times New Roman" w:hAnsi="Times New Roman" w:cs="Times New Roman"/>
          <w:b/>
          <w:bCs/>
          <w:sz w:val="24"/>
          <w:szCs w:val="24"/>
          <w:lang w:eastAsia="tr-TR"/>
        </w:rPr>
      </w:pPr>
      <w:r w:rsidRPr="00BA6E5F">
        <w:rPr>
          <w:rFonts w:ascii="Times New Roman" w:eastAsia="Times New Roman" w:hAnsi="Times New Roman" w:cs="Times New Roman"/>
          <w:b/>
          <w:bCs/>
          <w:sz w:val="24"/>
          <w:szCs w:val="24"/>
          <w:lang w:eastAsia="tr-TR"/>
        </w:rPr>
        <w:t>3. Kurum Kültürünün Geliştirilmesi</w:t>
      </w:r>
    </w:p>
    <w:p w14:paraId="0D037FBB" w14:textId="77777777" w:rsidR="001D516A" w:rsidRPr="00BA6E5F" w:rsidRDefault="001D516A" w:rsidP="00BA6E5F">
      <w:pPr>
        <w:spacing w:before="100" w:beforeAutospacing="1" w:after="100" w:afterAutospacing="1" w:line="360" w:lineRule="auto"/>
        <w:rPr>
          <w:rFonts w:ascii="Times New Roman" w:eastAsia="Times New Roman" w:hAnsi="Times New Roman" w:cs="Times New Roman"/>
          <w:sz w:val="24"/>
          <w:szCs w:val="24"/>
          <w:lang w:eastAsia="tr-TR"/>
        </w:rPr>
      </w:pPr>
      <w:r w:rsidRPr="00BA6E5F">
        <w:rPr>
          <w:rFonts w:ascii="Times New Roman" w:eastAsia="Times New Roman" w:hAnsi="Times New Roman" w:cs="Times New Roman"/>
          <w:sz w:val="24"/>
          <w:szCs w:val="24"/>
          <w:lang w:eastAsia="tr-TR"/>
        </w:rPr>
        <w:t>Fakülte yönetimi, öğrenci merkezli, akademik ve sosyal gelişimi destekleyen uygulamalarla kurum kültürünü güçlendirmektedir.</w:t>
      </w:r>
    </w:p>
    <w:p w14:paraId="5A47DDE8" w14:textId="77777777" w:rsidR="001D516A" w:rsidRPr="00BA6E5F" w:rsidRDefault="001D516A" w:rsidP="00BA6E5F">
      <w:pPr>
        <w:spacing w:before="100" w:beforeAutospacing="1" w:after="100" w:afterAutospacing="1" w:line="360" w:lineRule="auto"/>
        <w:rPr>
          <w:rFonts w:ascii="Times New Roman" w:eastAsia="Times New Roman" w:hAnsi="Times New Roman" w:cs="Times New Roman"/>
          <w:sz w:val="24"/>
          <w:szCs w:val="24"/>
          <w:lang w:eastAsia="tr-TR"/>
        </w:rPr>
      </w:pPr>
      <w:r w:rsidRPr="00BA6E5F">
        <w:rPr>
          <w:rFonts w:ascii="Times New Roman" w:eastAsia="Times New Roman" w:hAnsi="Times New Roman" w:cs="Times New Roman"/>
          <w:b/>
          <w:bCs/>
          <w:sz w:val="24"/>
          <w:szCs w:val="24"/>
          <w:lang w:eastAsia="tr-TR"/>
        </w:rPr>
        <w:t>Kanıtlar:</w:t>
      </w:r>
    </w:p>
    <w:p w14:paraId="1218F73C" w14:textId="77777777" w:rsidR="001D516A" w:rsidRPr="00BA6E5F" w:rsidRDefault="001D516A" w:rsidP="00BA6E5F">
      <w:pPr>
        <w:numPr>
          <w:ilvl w:val="0"/>
          <w:numId w:val="2"/>
        </w:numPr>
        <w:spacing w:before="100" w:beforeAutospacing="1" w:after="100" w:afterAutospacing="1" w:line="360" w:lineRule="auto"/>
        <w:rPr>
          <w:rFonts w:ascii="Times New Roman" w:eastAsia="Times New Roman" w:hAnsi="Times New Roman" w:cs="Times New Roman"/>
          <w:sz w:val="24"/>
          <w:szCs w:val="24"/>
          <w:lang w:eastAsia="tr-TR"/>
        </w:rPr>
      </w:pPr>
      <w:r w:rsidRPr="00BA6E5F">
        <w:rPr>
          <w:rFonts w:ascii="Times New Roman" w:eastAsia="Times New Roman" w:hAnsi="Times New Roman" w:cs="Times New Roman"/>
          <w:sz w:val="24"/>
          <w:szCs w:val="24"/>
          <w:lang w:eastAsia="tr-TR"/>
        </w:rPr>
        <w:t>Oryantasyon Programı düzenlenmesi</w:t>
      </w:r>
    </w:p>
    <w:p w14:paraId="62D16620" w14:textId="77777777" w:rsidR="001D516A" w:rsidRPr="00BA6E5F" w:rsidRDefault="001D516A" w:rsidP="00BA6E5F">
      <w:pPr>
        <w:numPr>
          <w:ilvl w:val="0"/>
          <w:numId w:val="2"/>
        </w:numPr>
        <w:spacing w:before="100" w:beforeAutospacing="1" w:after="100" w:afterAutospacing="1" w:line="360" w:lineRule="auto"/>
        <w:rPr>
          <w:rFonts w:ascii="Times New Roman" w:eastAsia="Times New Roman" w:hAnsi="Times New Roman" w:cs="Times New Roman"/>
          <w:sz w:val="24"/>
          <w:szCs w:val="24"/>
          <w:lang w:eastAsia="tr-TR"/>
        </w:rPr>
      </w:pPr>
      <w:r w:rsidRPr="00BA6E5F">
        <w:rPr>
          <w:rFonts w:ascii="Times New Roman" w:eastAsia="Times New Roman" w:hAnsi="Times New Roman" w:cs="Times New Roman"/>
          <w:sz w:val="24"/>
          <w:szCs w:val="24"/>
          <w:lang w:eastAsia="tr-TR"/>
        </w:rPr>
        <w:t>Ebelik Bölümü 1. sınıf öğrencileri için karşılama etkinliği yapılması</w:t>
      </w:r>
    </w:p>
    <w:p w14:paraId="1647D5B6" w14:textId="77777777" w:rsidR="001D516A" w:rsidRPr="00BA6E5F" w:rsidRDefault="001D516A" w:rsidP="00BA6E5F">
      <w:pPr>
        <w:numPr>
          <w:ilvl w:val="0"/>
          <w:numId w:val="2"/>
        </w:numPr>
        <w:spacing w:before="100" w:beforeAutospacing="1" w:after="100" w:afterAutospacing="1" w:line="360" w:lineRule="auto"/>
        <w:rPr>
          <w:rFonts w:ascii="Times New Roman" w:eastAsia="Times New Roman" w:hAnsi="Times New Roman" w:cs="Times New Roman"/>
          <w:sz w:val="24"/>
          <w:szCs w:val="24"/>
          <w:lang w:eastAsia="tr-TR"/>
        </w:rPr>
      </w:pPr>
      <w:r w:rsidRPr="00BA6E5F">
        <w:rPr>
          <w:rFonts w:ascii="Times New Roman" w:eastAsia="Times New Roman" w:hAnsi="Times New Roman" w:cs="Times New Roman"/>
          <w:sz w:val="24"/>
          <w:szCs w:val="24"/>
          <w:lang w:eastAsia="tr-TR"/>
        </w:rPr>
        <w:t>Sağlık Bilimleri Fakültesi mezuniyet törenlerinin gerçekleştirilmesi</w:t>
      </w:r>
    </w:p>
    <w:p w14:paraId="5CDE52CD" w14:textId="77777777" w:rsidR="001D516A" w:rsidRPr="00BA6E5F" w:rsidRDefault="001D516A" w:rsidP="00BA6E5F">
      <w:pPr>
        <w:numPr>
          <w:ilvl w:val="0"/>
          <w:numId w:val="2"/>
        </w:numPr>
        <w:spacing w:before="100" w:beforeAutospacing="1" w:after="100" w:afterAutospacing="1" w:line="360" w:lineRule="auto"/>
        <w:rPr>
          <w:rFonts w:ascii="Times New Roman" w:eastAsia="Times New Roman" w:hAnsi="Times New Roman" w:cs="Times New Roman"/>
          <w:sz w:val="24"/>
          <w:szCs w:val="24"/>
          <w:lang w:eastAsia="tr-TR"/>
        </w:rPr>
      </w:pPr>
      <w:r w:rsidRPr="00BA6E5F">
        <w:rPr>
          <w:rFonts w:ascii="Times New Roman" w:eastAsia="Times New Roman" w:hAnsi="Times New Roman" w:cs="Times New Roman"/>
          <w:sz w:val="24"/>
          <w:szCs w:val="24"/>
          <w:lang w:eastAsia="tr-TR"/>
        </w:rPr>
        <w:t>Yabancı uyruklu öğrencilerle toplantı yapılması</w:t>
      </w:r>
    </w:p>
    <w:p w14:paraId="581B5857" w14:textId="77777777" w:rsidR="001D516A" w:rsidRPr="00BA6E5F" w:rsidRDefault="001D516A" w:rsidP="00BA6E5F">
      <w:pPr>
        <w:numPr>
          <w:ilvl w:val="0"/>
          <w:numId w:val="2"/>
        </w:numPr>
        <w:spacing w:before="100" w:beforeAutospacing="1" w:after="100" w:afterAutospacing="1" w:line="360" w:lineRule="auto"/>
        <w:rPr>
          <w:rFonts w:ascii="Times New Roman" w:eastAsia="Times New Roman" w:hAnsi="Times New Roman" w:cs="Times New Roman"/>
          <w:sz w:val="24"/>
          <w:szCs w:val="24"/>
          <w:lang w:eastAsia="tr-TR"/>
        </w:rPr>
      </w:pPr>
      <w:r w:rsidRPr="00BA6E5F">
        <w:rPr>
          <w:rFonts w:ascii="Times New Roman" w:eastAsia="Times New Roman" w:hAnsi="Times New Roman" w:cs="Times New Roman"/>
          <w:sz w:val="24"/>
          <w:szCs w:val="24"/>
          <w:lang w:eastAsia="tr-TR"/>
        </w:rPr>
        <w:lastRenderedPageBreak/>
        <w:t>Ebelik ve Hemşirelik Bölümü öğrencileri ile sosyal etkinlikler düzenlenmesi</w:t>
      </w:r>
    </w:p>
    <w:p w14:paraId="2C18E197" w14:textId="77777777" w:rsidR="001D516A" w:rsidRPr="00BA6E5F" w:rsidRDefault="001D516A" w:rsidP="00BA6E5F">
      <w:pPr>
        <w:numPr>
          <w:ilvl w:val="0"/>
          <w:numId w:val="2"/>
        </w:numPr>
        <w:spacing w:before="100" w:beforeAutospacing="1" w:after="100" w:afterAutospacing="1" w:line="360" w:lineRule="auto"/>
        <w:rPr>
          <w:rFonts w:ascii="Times New Roman" w:eastAsia="Times New Roman" w:hAnsi="Times New Roman" w:cs="Times New Roman"/>
          <w:sz w:val="24"/>
          <w:szCs w:val="24"/>
          <w:lang w:eastAsia="tr-TR"/>
        </w:rPr>
      </w:pPr>
      <w:r w:rsidRPr="00BA6E5F">
        <w:rPr>
          <w:rFonts w:ascii="Times New Roman" w:eastAsia="Times New Roman" w:hAnsi="Times New Roman" w:cs="Times New Roman"/>
          <w:sz w:val="24"/>
          <w:szCs w:val="24"/>
          <w:lang w:eastAsia="tr-TR"/>
        </w:rPr>
        <w:t>Öğrencilerin Kalite ve Sürdürülebilirlik Çalıştayına katılımı</w:t>
      </w:r>
    </w:p>
    <w:p w14:paraId="51932B7B" w14:textId="77777777" w:rsidR="001D516A" w:rsidRPr="00BA6E5F" w:rsidRDefault="001D516A" w:rsidP="00BA6E5F">
      <w:pPr>
        <w:numPr>
          <w:ilvl w:val="0"/>
          <w:numId w:val="2"/>
        </w:numPr>
        <w:spacing w:before="100" w:beforeAutospacing="1" w:after="100" w:afterAutospacing="1" w:line="360" w:lineRule="auto"/>
        <w:rPr>
          <w:rFonts w:ascii="Times New Roman" w:eastAsia="Times New Roman" w:hAnsi="Times New Roman" w:cs="Times New Roman"/>
          <w:sz w:val="24"/>
          <w:szCs w:val="24"/>
          <w:lang w:eastAsia="tr-TR"/>
        </w:rPr>
      </w:pPr>
      <w:r w:rsidRPr="00BA6E5F">
        <w:rPr>
          <w:rFonts w:ascii="Times New Roman" w:eastAsia="Times New Roman" w:hAnsi="Times New Roman" w:cs="Times New Roman"/>
          <w:sz w:val="24"/>
          <w:szCs w:val="24"/>
          <w:lang w:eastAsia="tr-TR"/>
        </w:rPr>
        <w:t>Geleneksel piknik etkinliği düzenlenmesi</w:t>
      </w:r>
    </w:p>
    <w:p w14:paraId="15F7EE6B" w14:textId="77777777" w:rsidR="001D516A" w:rsidRPr="00BA6E5F" w:rsidRDefault="001D516A" w:rsidP="00BA6E5F">
      <w:pPr>
        <w:numPr>
          <w:ilvl w:val="0"/>
          <w:numId w:val="2"/>
        </w:numPr>
        <w:spacing w:before="100" w:beforeAutospacing="1" w:after="100" w:afterAutospacing="1" w:line="360" w:lineRule="auto"/>
        <w:rPr>
          <w:rFonts w:ascii="Times New Roman" w:eastAsia="Times New Roman" w:hAnsi="Times New Roman" w:cs="Times New Roman"/>
          <w:sz w:val="24"/>
          <w:szCs w:val="24"/>
          <w:lang w:eastAsia="tr-TR"/>
        </w:rPr>
      </w:pPr>
      <w:r w:rsidRPr="00BA6E5F">
        <w:rPr>
          <w:rFonts w:ascii="Times New Roman" w:eastAsia="Times New Roman" w:hAnsi="Times New Roman" w:cs="Times New Roman"/>
          <w:sz w:val="24"/>
          <w:szCs w:val="24"/>
          <w:lang w:eastAsia="tr-TR"/>
        </w:rPr>
        <w:t>Fakültemiz öğrencilerine Ahilik Müzesi ve tarihi anlatılması</w:t>
      </w:r>
    </w:p>
    <w:p w14:paraId="63824574" w14:textId="77777777" w:rsidR="001D516A" w:rsidRPr="00BA6E5F" w:rsidRDefault="001D516A" w:rsidP="00BA6E5F">
      <w:pPr>
        <w:numPr>
          <w:ilvl w:val="0"/>
          <w:numId w:val="2"/>
        </w:numPr>
        <w:spacing w:before="100" w:beforeAutospacing="1" w:after="100" w:afterAutospacing="1" w:line="360" w:lineRule="auto"/>
        <w:rPr>
          <w:rFonts w:ascii="Times New Roman" w:eastAsia="Times New Roman" w:hAnsi="Times New Roman" w:cs="Times New Roman"/>
          <w:sz w:val="24"/>
          <w:szCs w:val="24"/>
          <w:lang w:eastAsia="tr-TR"/>
        </w:rPr>
      </w:pPr>
      <w:r w:rsidRPr="00BA6E5F">
        <w:rPr>
          <w:rFonts w:ascii="Times New Roman" w:eastAsia="Times New Roman" w:hAnsi="Times New Roman" w:cs="Times New Roman"/>
          <w:sz w:val="24"/>
          <w:szCs w:val="24"/>
          <w:lang w:eastAsia="tr-TR"/>
        </w:rPr>
        <w:t>Çocuk Gelişimi Bölümünden Ahilik Müzesi’ne drama ve eğitim gezisi düzenlenmesi</w:t>
      </w:r>
    </w:p>
    <w:p w14:paraId="17AF5107" w14:textId="77777777" w:rsidR="001D516A" w:rsidRPr="00BA6E5F" w:rsidRDefault="001D516A" w:rsidP="00BA6E5F">
      <w:pPr>
        <w:numPr>
          <w:ilvl w:val="0"/>
          <w:numId w:val="2"/>
        </w:numPr>
        <w:spacing w:before="100" w:beforeAutospacing="1" w:after="100" w:afterAutospacing="1" w:line="360" w:lineRule="auto"/>
        <w:rPr>
          <w:rFonts w:ascii="Times New Roman" w:eastAsia="Times New Roman" w:hAnsi="Times New Roman" w:cs="Times New Roman"/>
          <w:sz w:val="24"/>
          <w:szCs w:val="24"/>
          <w:lang w:eastAsia="tr-TR"/>
        </w:rPr>
      </w:pPr>
      <w:r w:rsidRPr="00BA6E5F">
        <w:rPr>
          <w:rFonts w:ascii="Times New Roman" w:eastAsia="Times New Roman" w:hAnsi="Times New Roman" w:cs="Times New Roman"/>
          <w:sz w:val="24"/>
          <w:szCs w:val="24"/>
          <w:lang w:eastAsia="tr-TR"/>
        </w:rPr>
        <w:t>“Hemşireler ve Ebeler İçin Adım Adım Atama Serüveni” programının gerçekleştirilmesi</w:t>
      </w:r>
    </w:p>
    <w:p w14:paraId="3BC443DF" w14:textId="77777777" w:rsidR="001D516A" w:rsidRPr="00BA6E5F" w:rsidRDefault="001D516A" w:rsidP="00BA6E5F">
      <w:pPr>
        <w:numPr>
          <w:ilvl w:val="0"/>
          <w:numId w:val="2"/>
        </w:numPr>
        <w:spacing w:before="100" w:beforeAutospacing="1" w:after="100" w:afterAutospacing="1" w:line="360" w:lineRule="auto"/>
        <w:rPr>
          <w:rFonts w:ascii="Times New Roman" w:eastAsia="Times New Roman" w:hAnsi="Times New Roman" w:cs="Times New Roman"/>
          <w:sz w:val="24"/>
          <w:szCs w:val="24"/>
          <w:lang w:eastAsia="tr-TR"/>
        </w:rPr>
      </w:pPr>
      <w:r w:rsidRPr="00BA6E5F">
        <w:rPr>
          <w:rFonts w:ascii="Times New Roman" w:eastAsia="Times New Roman" w:hAnsi="Times New Roman" w:cs="Times New Roman"/>
          <w:sz w:val="24"/>
          <w:szCs w:val="24"/>
          <w:lang w:eastAsia="tr-TR"/>
        </w:rPr>
        <w:t>Fakültemiz Teknofest Takımı’nın Öğr. Gör. Bilal Atak ile toplantı yapması</w:t>
      </w:r>
    </w:p>
    <w:p w14:paraId="736CA30B" w14:textId="77777777" w:rsidR="001D516A" w:rsidRPr="00BA6E5F" w:rsidRDefault="001D516A" w:rsidP="00BA6E5F">
      <w:pPr>
        <w:numPr>
          <w:ilvl w:val="0"/>
          <w:numId w:val="2"/>
        </w:numPr>
        <w:spacing w:before="100" w:beforeAutospacing="1" w:after="100" w:afterAutospacing="1" w:line="360" w:lineRule="auto"/>
        <w:rPr>
          <w:rFonts w:ascii="Times New Roman" w:eastAsia="Times New Roman" w:hAnsi="Times New Roman" w:cs="Times New Roman"/>
          <w:sz w:val="24"/>
          <w:szCs w:val="24"/>
          <w:lang w:eastAsia="tr-TR"/>
        </w:rPr>
      </w:pPr>
      <w:r w:rsidRPr="00BA6E5F">
        <w:rPr>
          <w:rFonts w:ascii="Times New Roman" w:eastAsia="Times New Roman" w:hAnsi="Times New Roman" w:cs="Times New Roman"/>
          <w:sz w:val="24"/>
          <w:szCs w:val="24"/>
          <w:lang w:eastAsia="tr-TR"/>
        </w:rPr>
        <w:t>Öğrencilerin “Yükseköğretimde Kalite Güvencesi Bağlamında Çevresel Sürdürülebilirlik ve Öğrenci Katılımı Çalıştayı”na katılımı</w:t>
      </w:r>
    </w:p>
    <w:p w14:paraId="29B7BF74" w14:textId="77777777" w:rsidR="001D516A" w:rsidRPr="00BA6E5F" w:rsidRDefault="001D516A" w:rsidP="00BA6E5F">
      <w:pPr>
        <w:numPr>
          <w:ilvl w:val="0"/>
          <w:numId w:val="2"/>
        </w:numPr>
        <w:spacing w:before="100" w:beforeAutospacing="1" w:after="100" w:afterAutospacing="1" w:line="360" w:lineRule="auto"/>
        <w:rPr>
          <w:rFonts w:ascii="Times New Roman" w:eastAsia="Times New Roman" w:hAnsi="Times New Roman" w:cs="Times New Roman"/>
          <w:sz w:val="24"/>
          <w:szCs w:val="24"/>
          <w:lang w:eastAsia="tr-TR"/>
        </w:rPr>
      </w:pPr>
      <w:r w:rsidRPr="00BA6E5F">
        <w:rPr>
          <w:rFonts w:ascii="Times New Roman" w:eastAsia="Times New Roman" w:hAnsi="Times New Roman" w:cs="Times New Roman"/>
          <w:sz w:val="24"/>
          <w:szCs w:val="24"/>
          <w:lang w:eastAsia="tr-TR"/>
        </w:rPr>
        <w:t>Ahi Evran’ın Mirasıyla Geleceğe: Kırşehir Bilim Şenliği’ne katılım</w:t>
      </w:r>
    </w:p>
    <w:p w14:paraId="093892B2" w14:textId="77777777" w:rsidR="001D516A" w:rsidRPr="00BA6E5F" w:rsidRDefault="001D516A" w:rsidP="00BA6E5F">
      <w:pPr>
        <w:numPr>
          <w:ilvl w:val="0"/>
          <w:numId w:val="2"/>
        </w:numPr>
        <w:spacing w:before="100" w:beforeAutospacing="1" w:after="100" w:afterAutospacing="1" w:line="360" w:lineRule="auto"/>
        <w:rPr>
          <w:rFonts w:ascii="Times New Roman" w:eastAsia="Times New Roman" w:hAnsi="Times New Roman" w:cs="Times New Roman"/>
          <w:sz w:val="24"/>
          <w:szCs w:val="24"/>
          <w:lang w:eastAsia="tr-TR"/>
        </w:rPr>
      </w:pPr>
      <w:r w:rsidRPr="00BA6E5F">
        <w:rPr>
          <w:rFonts w:ascii="Times New Roman" w:eastAsia="Times New Roman" w:hAnsi="Times New Roman" w:cs="Times New Roman"/>
          <w:sz w:val="24"/>
          <w:szCs w:val="24"/>
          <w:lang w:eastAsia="tr-TR"/>
        </w:rPr>
        <w:t>Fakültemiz AR-GE Komisyonu ile öğrenci proje takımlarının bir araya gelmesi</w:t>
      </w:r>
    </w:p>
    <w:p w14:paraId="3FD1D8E1" w14:textId="77777777" w:rsidR="001D516A" w:rsidRPr="00BA6E5F" w:rsidRDefault="001D516A" w:rsidP="00BA6E5F">
      <w:pPr>
        <w:spacing w:before="100" w:beforeAutospacing="1" w:after="100" w:afterAutospacing="1" w:line="360" w:lineRule="auto"/>
        <w:outlineLvl w:val="2"/>
        <w:rPr>
          <w:rFonts w:ascii="Times New Roman" w:eastAsia="Times New Roman" w:hAnsi="Times New Roman" w:cs="Times New Roman"/>
          <w:b/>
          <w:bCs/>
          <w:sz w:val="24"/>
          <w:szCs w:val="24"/>
          <w:lang w:eastAsia="tr-TR"/>
        </w:rPr>
      </w:pPr>
      <w:r w:rsidRPr="00BA6E5F">
        <w:rPr>
          <w:rFonts w:ascii="Times New Roman" w:eastAsia="Times New Roman" w:hAnsi="Times New Roman" w:cs="Times New Roman"/>
          <w:b/>
          <w:bCs/>
          <w:sz w:val="24"/>
          <w:szCs w:val="24"/>
          <w:lang w:eastAsia="tr-TR"/>
        </w:rPr>
        <w:t>4. Etik Liderlik ve Rol Model Olma</w:t>
      </w:r>
    </w:p>
    <w:p w14:paraId="707A0D3F" w14:textId="77777777" w:rsidR="001D516A" w:rsidRPr="00BA6E5F" w:rsidRDefault="001D516A" w:rsidP="00BA6E5F">
      <w:pPr>
        <w:spacing w:before="100" w:beforeAutospacing="1" w:after="100" w:afterAutospacing="1" w:line="360" w:lineRule="auto"/>
        <w:rPr>
          <w:rFonts w:ascii="Times New Roman" w:eastAsia="Times New Roman" w:hAnsi="Times New Roman" w:cs="Times New Roman"/>
          <w:sz w:val="24"/>
          <w:szCs w:val="24"/>
          <w:lang w:eastAsia="tr-TR"/>
        </w:rPr>
      </w:pPr>
      <w:r w:rsidRPr="00BA6E5F">
        <w:rPr>
          <w:rFonts w:ascii="Times New Roman" w:eastAsia="Times New Roman" w:hAnsi="Times New Roman" w:cs="Times New Roman"/>
          <w:sz w:val="24"/>
          <w:szCs w:val="24"/>
          <w:lang w:eastAsia="tr-TR"/>
        </w:rPr>
        <w:t>Fakülte liderleri, etik değerlere dayalı, adil ve takdir edici uygulamalarla rol model olmaktadır.</w:t>
      </w:r>
    </w:p>
    <w:p w14:paraId="155B1E1A" w14:textId="77777777" w:rsidR="001D516A" w:rsidRPr="00BA6E5F" w:rsidRDefault="001D516A" w:rsidP="00BA6E5F">
      <w:pPr>
        <w:spacing w:before="100" w:beforeAutospacing="1" w:after="100" w:afterAutospacing="1" w:line="360" w:lineRule="auto"/>
        <w:rPr>
          <w:rFonts w:ascii="Times New Roman" w:eastAsia="Times New Roman" w:hAnsi="Times New Roman" w:cs="Times New Roman"/>
          <w:sz w:val="24"/>
          <w:szCs w:val="24"/>
          <w:lang w:eastAsia="tr-TR"/>
        </w:rPr>
      </w:pPr>
      <w:r w:rsidRPr="00BA6E5F">
        <w:rPr>
          <w:rFonts w:ascii="Times New Roman" w:eastAsia="Times New Roman" w:hAnsi="Times New Roman" w:cs="Times New Roman"/>
          <w:b/>
          <w:bCs/>
          <w:sz w:val="24"/>
          <w:szCs w:val="24"/>
          <w:lang w:eastAsia="tr-TR"/>
        </w:rPr>
        <w:t>Kanıtlar:</w:t>
      </w:r>
    </w:p>
    <w:p w14:paraId="639E9ACB" w14:textId="77777777" w:rsidR="001D516A" w:rsidRPr="00BA6E5F" w:rsidRDefault="001D516A" w:rsidP="00BA6E5F">
      <w:pPr>
        <w:numPr>
          <w:ilvl w:val="0"/>
          <w:numId w:val="3"/>
        </w:numPr>
        <w:spacing w:before="100" w:beforeAutospacing="1" w:after="100" w:afterAutospacing="1" w:line="360" w:lineRule="auto"/>
        <w:rPr>
          <w:rFonts w:ascii="Times New Roman" w:eastAsia="Times New Roman" w:hAnsi="Times New Roman" w:cs="Times New Roman"/>
          <w:sz w:val="24"/>
          <w:szCs w:val="24"/>
          <w:lang w:eastAsia="tr-TR"/>
        </w:rPr>
      </w:pPr>
      <w:r w:rsidRPr="00BA6E5F">
        <w:rPr>
          <w:rFonts w:ascii="Times New Roman" w:eastAsia="Times New Roman" w:hAnsi="Times New Roman" w:cs="Times New Roman"/>
          <w:sz w:val="24"/>
          <w:szCs w:val="24"/>
          <w:lang w:eastAsia="tr-TR"/>
        </w:rPr>
        <w:t>5 Mayıs Ebeler Günü etkinliği</w:t>
      </w:r>
    </w:p>
    <w:p w14:paraId="56A5454C" w14:textId="77777777" w:rsidR="001D516A" w:rsidRPr="00BA6E5F" w:rsidRDefault="001D516A" w:rsidP="00BA6E5F">
      <w:pPr>
        <w:numPr>
          <w:ilvl w:val="0"/>
          <w:numId w:val="3"/>
        </w:numPr>
        <w:spacing w:before="100" w:beforeAutospacing="1" w:after="100" w:afterAutospacing="1" w:line="360" w:lineRule="auto"/>
        <w:rPr>
          <w:rFonts w:ascii="Times New Roman" w:eastAsia="Times New Roman" w:hAnsi="Times New Roman" w:cs="Times New Roman"/>
          <w:sz w:val="24"/>
          <w:szCs w:val="24"/>
          <w:lang w:eastAsia="tr-TR"/>
        </w:rPr>
      </w:pPr>
      <w:r w:rsidRPr="00BA6E5F">
        <w:rPr>
          <w:rFonts w:ascii="Times New Roman" w:eastAsia="Times New Roman" w:hAnsi="Times New Roman" w:cs="Times New Roman"/>
          <w:sz w:val="24"/>
          <w:szCs w:val="24"/>
          <w:lang w:eastAsia="tr-TR"/>
        </w:rPr>
        <w:t>Geleneksel Ebelik Festivali (EBEFEST)</w:t>
      </w:r>
    </w:p>
    <w:p w14:paraId="1D604F80" w14:textId="77777777" w:rsidR="001D516A" w:rsidRPr="00BA6E5F" w:rsidRDefault="001D516A" w:rsidP="00BA6E5F">
      <w:pPr>
        <w:numPr>
          <w:ilvl w:val="0"/>
          <w:numId w:val="3"/>
        </w:numPr>
        <w:spacing w:before="100" w:beforeAutospacing="1" w:after="100" w:afterAutospacing="1" w:line="360" w:lineRule="auto"/>
        <w:rPr>
          <w:rFonts w:ascii="Times New Roman" w:eastAsia="Times New Roman" w:hAnsi="Times New Roman" w:cs="Times New Roman"/>
          <w:sz w:val="24"/>
          <w:szCs w:val="24"/>
          <w:lang w:eastAsia="tr-TR"/>
        </w:rPr>
      </w:pPr>
      <w:r w:rsidRPr="00BA6E5F">
        <w:rPr>
          <w:rFonts w:ascii="Times New Roman" w:eastAsia="Times New Roman" w:hAnsi="Times New Roman" w:cs="Times New Roman"/>
          <w:sz w:val="24"/>
          <w:szCs w:val="24"/>
          <w:lang w:eastAsia="tr-TR"/>
        </w:rPr>
        <w:t>Hemşireler ve Ebeler Günü kapsamında Kırşehir Eğitim ve Araştırma Hastanesi’nde düzenlenen etkinliğe katılım</w:t>
      </w:r>
    </w:p>
    <w:p w14:paraId="12D6A1A4" w14:textId="77777777" w:rsidR="001D516A" w:rsidRPr="00BA6E5F" w:rsidRDefault="001D516A" w:rsidP="00BA6E5F">
      <w:pPr>
        <w:numPr>
          <w:ilvl w:val="0"/>
          <w:numId w:val="3"/>
        </w:numPr>
        <w:spacing w:before="100" w:beforeAutospacing="1" w:after="100" w:afterAutospacing="1" w:line="360" w:lineRule="auto"/>
        <w:rPr>
          <w:rFonts w:ascii="Times New Roman" w:eastAsia="Times New Roman" w:hAnsi="Times New Roman" w:cs="Times New Roman"/>
          <w:sz w:val="24"/>
          <w:szCs w:val="24"/>
          <w:lang w:eastAsia="tr-TR"/>
        </w:rPr>
      </w:pPr>
      <w:r w:rsidRPr="00BA6E5F">
        <w:rPr>
          <w:rFonts w:ascii="Times New Roman" w:eastAsia="Times New Roman" w:hAnsi="Times New Roman" w:cs="Times New Roman"/>
          <w:sz w:val="24"/>
          <w:szCs w:val="24"/>
          <w:lang w:eastAsia="tr-TR"/>
        </w:rPr>
        <w:t>Dünya Ebeler Günü kapsamında bilimsel ve kültürel etkinlikler</w:t>
      </w:r>
    </w:p>
    <w:p w14:paraId="4F03D6A3" w14:textId="77777777" w:rsidR="001D516A" w:rsidRPr="00BA6E5F" w:rsidRDefault="001D516A" w:rsidP="00BA6E5F">
      <w:pPr>
        <w:numPr>
          <w:ilvl w:val="0"/>
          <w:numId w:val="3"/>
        </w:numPr>
        <w:spacing w:before="100" w:beforeAutospacing="1" w:after="100" w:afterAutospacing="1" w:line="360" w:lineRule="auto"/>
        <w:rPr>
          <w:rFonts w:ascii="Times New Roman" w:eastAsia="Times New Roman" w:hAnsi="Times New Roman" w:cs="Times New Roman"/>
          <w:sz w:val="24"/>
          <w:szCs w:val="24"/>
          <w:lang w:eastAsia="tr-TR"/>
        </w:rPr>
      </w:pPr>
      <w:r w:rsidRPr="00BA6E5F">
        <w:rPr>
          <w:rFonts w:ascii="Times New Roman" w:eastAsia="Times New Roman" w:hAnsi="Times New Roman" w:cs="Times New Roman"/>
          <w:sz w:val="24"/>
          <w:szCs w:val="24"/>
          <w:lang w:eastAsia="tr-TR"/>
        </w:rPr>
        <w:t>Ulusal Ebelik Haftası Ebelik Bölümü Voleybol Turnuvası</w:t>
      </w:r>
    </w:p>
    <w:p w14:paraId="614DFEAF" w14:textId="77777777" w:rsidR="001D516A" w:rsidRPr="00BA6E5F" w:rsidRDefault="001D516A" w:rsidP="00BA6E5F">
      <w:pPr>
        <w:numPr>
          <w:ilvl w:val="0"/>
          <w:numId w:val="3"/>
        </w:numPr>
        <w:spacing w:before="100" w:beforeAutospacing="1" w:after="100" w:afterAutospacing="1" w:line="360" w:lineRule="auto"/>
        <w:rPr>
          <w:rFonts w:ascii="Times New Roman" w:eastAsia="Times New Roman" w:hAnsi="Times New Roman" w:cs="Times New Roman"/>
          <w:sz w:val="24"/>
          <w:szCs w:val="24"/>
          <w:lang w:eastAsia="tr-TR"/>
        </w:rPr>
      </w:pPr>
      <w:r w:rsidRPr="00BA6E5F">
        <w:rPr>
          <w:rFonts w:ascii="Times New Roman" w:eastAsia="Times New Roman" w:hAnsi="Times New Roman" w:cs="Times New Roman"/>
          <w:sz w:val="24"/>
          <w:szCs w:val="24"/>
          <w:lang w:eastAsia="tr-TR"/>
        </w:rPr>
        <w:t>Çocuk Gelişimi ve Ebelik Bölümü öğrencileri tarafından iftar etkinliği düzenlenmesi</w:t>
      </w:r>
    </w:p>
    <w:p w14:paraId="083066C1" w14:textId="77777777" w:rsidR="001D516A" w:rsidRPr="00BA6E5F" w:rsidRDefault="001D516A" w:rsidP="00BA6E5F">
      <w:pPr>
        <w:numPr>
          <w:ilvl w:val="0"/>
          <w:numId w:val="3"/>
        </w:numPr>
        <w:spacing w:before="100" w:beforeAutospacing="1" w:after="100" w:afterAutospacing="1" w:line="360" w:lineRule="auto"/>
        <w:rPr>
          <w:rFonts w:ascii="Times New Roman" w:eastAsia="Times New Roman" w:hAnsi="Times New Roman" w:cs="Times New Roman"/>
          <w:sz w:val="24"/>
          <w:szCs w:val="24"/>
          <w:lang w:eastAsia="tr-TR"/>
        </w:rPr>
      </w:pPr>
      <w:r w:rsidRPr="00BA6E5F">
        <w:rPr>
          <w:rFonts w:ascii="Times New Roman" w:eastAsia="Times New Roman" w:hAnsi="Times New Roman" w:cs="Times New Roman"/>
          <w:sz w:val="24"/>
          <w:szCs w:val="24"/>
          <w:lang w:eastAsia="tr-TR"/>
        </w:rPr>
        <w:lastRenderedPageBreak/>
        <w:t>Sağlık Bilimleri Fakültesi iftar programları</w:t>
      </w:r>
    </w:p>
    <w:p w14:paraId="43E2B229" w14:textId="77777777" w:rsidR="001D516A" w:rsidRPr="00BA6E5F" w:rsidRDefault="001D516A" w:rsidP="00BA6E5F">
      <w:pPr>
        <w:numPr>
          <w:ilvl w:val="0"/>
          <w:numId w:val="3"/>
        </w:numPr>
        <w:spacing w:before="100" w:beforeAutospacing="1" w:after="100" w:afterAutospacing="1" w:line="360" w:lineRule="auto"/>
        <w:rPr>
          <w:rFonts w:ascii="Times New Roman" w:eastAsia="Times New Roman" w:hAnsi="Times New Roman" w:cs="Times New Roman"/>
          <w:sz w:val="24"/>
          <w:szCs w:val="24"/>
          <w:lang w:eastAsia="tr-TR"/>
        </w:rPr>
      </w:pPr>
      <w:r w:rsidRPr="00BA6E5F">
        <w:rPr>
          <w:rFonts w:ascii="Times New Roman" w:eastAsia="Times New Roman" w:hAnsi="Times New Roman" w:cs="Times New Roman"/>
          <w:sz w:val="24"/>
          <w:szCs w:val="24"/>
          <w:lang w:eastAsia="tr-TR"/>
        </w:rPr>
        <w:t>Fakülte Sekreteri Savaş Pustu’ya veda edilmesi ve teşekkür belgesi verilmesi</w:t>
      </w:r>
    </w:p>
    <w:p w14:paraId="6AD9A3A3" w14:textId="77777777" w:rsidR="001D516A" w:rsidRPr="00BA6E5F" w:rsidRDefault="001D516A" w:rsidP="00BA6E5F">
      <w:pPr>
        <w:numPr>
          <w:ilvl w:val="0"/>
          <w:numId w:val="3"/>
        </w:numPr>
        <w:spacing w:before="100" w:beforeAutospacing="1" w:after="100" w:afterAutospacing="1" w:line="360" w:lineRule="auto"/>
        <w:rPr>
          <w:rFonts w:ascii="Times New Roman" w:eastAsia="Times New Roman" w:hAnsi="Times New Roman" w:cs="Times New Roman"/>
          <w:sz w:val="24"/>
          <w:szCs w:val="24"/>
          <w:lang w:eastAsia="tr-TR"/>
        </w:rPr>
      </w:pPr>
      <w:r w:rsidRPr="00BA6E5F">
        <w:rPr>
          <w:rFonts w:ascii="Times New Roman" w:eastAsia="Times New Roman" w:hAnsi="Times New Roman" w:cs="Times New Roman"/>
          <w:sz w:val="24"/>
          <w:szCs w:val="24"/>
          <w:lang w:eastAsia="tr-TR"/>
        </w:rPr>
        <w:t>Fakülte yönetimi ve idari personel tarafından hayırlı olsun ziyaretleri</w:t>
      </w:r>
    </w:p>
    <w:p w14:paraId="3A678EC3" w14:textId="77777777" w:rsidR="001D516A" w:rsidRPr="00BA6E5F" w:rsidRDefault="001D516A" w:rsidP="00BA6E5F">
      <w:pPr>
        <w:numPr>
          <w:ilvl w:val="0"/>
          <w:numId w:val="3"/>
        </w:numPr>
        <w:spacing w:before="100" w:beforeAutospacing="1" w:after="100" w:afterAutospacing="1" w:line="360" w:lineRule="auto"/>
        <w:rPr>
          <w:rFonts w:ascii="Times New Roman" w:eastAsia="Times New Roman" w:hAnsi="Times New Roman" w:cs="Times New Roman"/>
          <w:sz w:val="24"/>
          <w:szCs w:val="24"/>
          <w:lang w:eastAsia="tr-TR"/>
        </w:rPr>
      </w:pPr>
      <w:r w:rsidRPr="00BA6E5F">
        <w:rPr>
          <w:rFonts w:ascii="Times New Roman" w:eastAsia="Times New Roman" w:hAnsi="Times New Roman" w:cs="Times New Roman"/>
          <w:sz w:val="24"/>
          <w:szCs w:val="24"/>
          <w:lang w:eastAsia="tr-TR"/>
        </w:rPr>
        <w:t>Ebelik Bölümüne yeni katılan Arş. Gör. Selin Bostancı’ya ziyaret</w:t>
      </w:r>
    </w:p>
    <w:p w14:paraId="31DCB412" w14:textId="77777777" w:rsidR="001D516A" w:rsidRPr="00BA6E5F" w:rsidRDefault="001D516A" w:rsidP="00BA6E5F">
      <w:pPr>
        <w:numPr>
          <w:ilvl w:val="0"/>
          <w:numId w:val="3"/>
        </w:numPr>
        <w:spacing w:before="100" w:beforeAutospacing="1" w:after="100" w:afterAutospacing="1" w:line="360" w:lineRule="auto"/>
        <w:rPr>
          <w:rFonts w:ascii="Times New Roman" w:eastAsia="Times New Roman" w:hAnsi="Times New Roman" w:cs="Times New Roman"/>
          <w:sz w:val="24"/>
          <w:szCs w:val="24"/>
          <w:lang w:eastAsia="tr-TR"/>
        </w:rPr>
      </w:pPr>
      <w:r w:rsidRPr="00BA6E5F">
        <w:rPr>
          <w:rFonts w:ascii="Times New Roman" w:eastAsia="Times New Roman" w:hAnsi="Times New Roman" w:cs="Times New Roman"/>
          <w:sz w:val="24"/>
          <w:szCs w:val="24"/>
          <w:lang w:eastAsia="tr-TR"/>
        </w:rPr>
        <w:t>Dekanlık görevi sona eren Prof. Dr. Musa Özata’ya veda yemeği</w:t>
      </w:r>
    </w:p>
    <w:p w14:paraId="7AF4D939" w14:textId="77777777" w:rsidR="001D516A" w:rsidRPr="00BA6E5F" w:rsidRDefault="001D516A" w:rsidP="00BA6E5F">
      <w:pPr>
        <w:numPr>
          <w:ilvl w:val="0"/>
          <w:numId w:val="3"/>
        </w:numPr>
        <w:spacing w:before="100" w:beforeAutospacing="1" w:after="100" w:afterAutospacing="1" w:line="360" w:lineRule="auto"/>
        <w:rPr>
          <w:rFonts w:ascii="Times New Roman" w:eastAsia="Times New Roman" w:hAnsi="Times New Roman" w:cs="Times New Roman"/>
          <w:sz w:val="24"/>
          <w:szCs w:val="24"/>
          <w:lang w:eastAsia="tr-TR"/>
        </w:rPr>
      </w:pPr>
      <w:r w:rsidRPr="00BA6E5F">
        <w:rPr>
          <w:rFonts w:ascii="Times New Roman" w:eastAsia="Times New Roman" w:hAnsi="Times New Roman" w:cs="Times New Roman"/>
          <w:sz w:val="24"/>
          <w:szCs w:val="24"/>
          <w:lang w:eastAsia="tr-TR"/>
        </w:rPr>
        <w:t>Başhekim Doç. Dr. Zeynel Abidin Erbesler’e hayırlı olsun ziyareti</w:t>
      </w:r>
    </w:p>
    <w:p w14:paraId="1E3E52E0" w14:textId="77777777" w:rsidR="001D516A" w:rsidRPr="00BA6E5F" w:rsidRDefault="001D516A" w:rsidP="00BA6E5F">
      <w:pPr>
        <w:numPr>
          <w:ilvl w:val="0"/>
          <w:numId w:val="3"/>
        </w:numPr>
        <w:spacing w:before="100" w:beforeAutospacing="1" w:after="100" w:afterAutospacing="1" w:line="360" w:lineRule="auto"/>
        <w:rPr>
          <w:rFonts w:ascii="Times New Roman" w:eastAsia="Times New Roman" w:hAnsi="Times New Roman" w:cs="Times New Roman"/>
          <w:sz w:val="24"/>
          <w:szCs w:val="24"/>
          <w:lang w:eastAsia="tr-TR"/>
        </w:rPr>
      </w:pPr>
      <w:r w:rsidRPr="00BA6E5F">
        <w:rPr>
          <w:rFonts w:ascii="Times New Roman" w:eastAsia="Times New Roman" w:hAnsi="Times New Roman" w:cs="Times New Roman"/>
          <w:sz w:val="24"/>
          <w:szCs w:val="24"/>
          <w:lang w:eastAsia="tr-TR"/>
        </w:rPr>
        <w:t>Fakültemizde göreve başlayan idari personel Emel Akgün’e ziyaret</w:t>
      </w:r>
    </w:p>
    <w:p w14:paraId="57FE15E5" w14:textId="77777777" w:rsidR="001D516A" w:rsidRPr="00BA6E5F" w:rsidRDefault="001D516A" w:rsidP="00BA6E5F">
      <w:pPr>
        <w:numPr>
          <w:ilvl w:val="0"/>
          <w:numId w:val="3"/>
        </w:numPr>
        <w:spacing w:before="100" w:beforeAutospacing="1" w:after="100" w:afterAutospacing="1" w:line="360" w:lineRule="auto"/>
        <w:rPr>
          <w:rFonts w:ascii="Times New Roman" w:eastAsia="Times New Roman" w:hAnsi="Times New Roman" w:cs="Times New Roman"/>
          <w:sz w:val="24"/>
          <w:szCs w:val="24"/>
          <w:lang w:eastAsia="tr-TR"/>
        </w:rPr>
      </w:pPr>
      <w:r w:rsidRPr="00BA6E5F">
        <w:rPr>
          <w:rFonts w:ascii="Times New Roman" w:eastAsia="Times New Roman" w:hAnsi="Times New Roman" w:cs="Times New Roman"/>
          <w:sz w:val="24"/>
          <w:szCs w:val="24"/>
          <w:lang w:eastAsia="tr-TR"/>
        </w:rPr>
        <w:t>Genel Sekreter Yardımcısı ve Tıp Fakültesi yöneticilerine teşekkür ziyareti</w:t>
      </w:r>
    </w:p>
    <w:p w14:paraId="499AC6B6" w14:textId="77777777" w:rsidR="001D516A" w:rsidRPr="00BA6E5F" w:rsidRDefault="001D516A" w:rsidP="00BA6E5F">
      <w:pPr>
        <w:numPr>
          <w:ilvl w:val="0"/>
          <w:numId w:val="3"/>
        </w:numPr>
        <w:spacing w:before="100" w:beforeAutospacing="1" w:after="100" w:afterAutospacing="1" w:line="360" w:lineRule="auto"/>
        <w:rPr>
          <w:rFonts w:ascii="Times New Roman" w:eastAsia="Times New Roman" w:hAnsi="Times New Roman" w:cs="Times New Roman"/>
          <w:sz w:val="24"/>
          <w:szCs w:val="24"/>
          <w:lang w:eastAsia="tr-TR"/>
        </w:rPr>
      </w:pPr>
      <w:r w:rsidRPr="00BA6E5F">
        <w:rPr>
          <w:rFonts w:ascii="Times New Roman" w:eastAsia="Times New Roman" w:hAnsi="Times New Roman" w:cs="Times New Roman"/>
          <w:sz w:val="24"/>
          <w:szCs w:val="24"/>
          <w:lang w:eastAsia="tr-TR"/>
        </w:rPr>
        <w:t>Fakültemiz bölüm başkanlarına teşekkür belgesi sunulması</w:t>
      </w:r>
    </w:p>
    <w:p w14:paraId="51C609C2" w14:textId="77777777" w:rsidR="001D516A" w:rsidRPr="00BA6E5F" w:rsidRDefault="001D516A" w:rsidP="00BA6E5F">
      <w:pPr>
        <w:numPr>
          <w:ilvl w:val="0"/>
          <w:numId w:val="3"/>
        </w:numPr>
        <w:spacing w:before="100" w:beforeAutospacing="1" w:after="100" w:afterAutospacing="1" w:line="360" w:lineRule="auto"/>
        <w:rPr>
          <w:rFonts w:ascii="Times New Roman" w:eastAsia="Times New Roman" w:hAnsi="Times New Roman" w:cs="Times New Roman"/>
          <w:sz w:val="24"/>
          <w:szCs w:val="24"/>
          <w:lang w:eastAsia="tr-TR"/>
        </w:rPr>
      </w:pPr>
      <w:r w:rsidRPr="00BA6E5F">
        <w:rPr>
          <w:rFonts w:ascii="Times New Roman" w:eastAsia="Times New Roman" w:hAnsi="Times New Roman" w:cs="Times New Roman"/>
          <w:sz w:val="24"/>
          <w:szCs w:val="24"/>
          <w:lang w:eastAsia="tr-TR"/>
        </w:rPr>
        <w:t>İİBF Dekanlığına atanan Prof. Dr. Musa Özata’ya hayırlı olsun ziyareti</w:t>
      </w:r>
    </w:p>
    <w:p w14:paraId="357148EB" w14:textId="77777777" w:rsidR="001D516A" w:rsidRPr="00BA6E5F" w:rsidRDefault="001D516A" w:rsidP="00BA6E5F">
      <w:pPr>
        <w:numPr>
          <w:ilvl w:val="0"/>
          <w:numId w:val="3"/>
        </w:numPr>
        <w:spacing w:before="100" w:beforeAutospacing="1" w:after="100" w:afterAutospacing="1" w:line="360" w:lineRule="auto"/>
        <w:rPr>
          <w:rFonts w:ascii="Times New Roman" w:eastAsia="Times New Roman" w:hAnsi="Times New Roman" w:cs="Times New Roman"/>
          <w:sz w:val="24"/>
          <w:szCs w:val="24"/>
          <w:lang w:eastAsia="tr-TR"/>
        </w:rPr>
      </w:pPr>
      <w:r w:rsidRPr="00BA6E5F">
        <w:rPr>
          <w:rFonts w:ascii="Times New Roman" w:eastAsia="Times New Roman" w:hAnsi="Times New Roman" w:cs="Times New Roman"/>
          <w:sz w:val="24"/>
          <w:szCs w:val="24"/>
          <w:lang w:eastAsia="tr-TR"/>
        </w:rPr>
        <w:t>Fakültemizin taşınma sürecinde emeği geçenlere teşekkür belgesi verilmesi</w:t>
      </w:r>
    </w:p>
    <w:p w14:paraId="5607395C" w14:textId="77777777" w:rsidR="001D516A" w:rsidRPr="00BA6E5F" w:rsidRDefault="001D516A" w:rsidP="00BA6E5F">
      <w:pPr>
        <w:numPr>
          <w:ilvl w:val="0"/>
          <w:numId w:val="3"/>
        </w:numPr>
        <w:spacing w:before="100" w:beforeAutospacing="1" w:after="100" w:afterAutospacing="1" w:line="360" w:lineRule="auto"/>
        <w:rPr>
          <w:rFonts w:ascii="Times New Roman" w:eastAsia="Times New Roman" w:hAnsi="Times New Roman" w:cs="Times New Roman"/>
          <w:sz w:val="24"/>
          <w:szCs w:val="24"/>
          <w:lang w:eastAsia="tr-TR"/>
        </w:rPr>
      </w:pPr>
      <w:r w:rsidRPr="00BA6E5F">
        <w:rPr>
          <w:rFonts w:ascii="Times New Roman" w:eastAsia="Times New Roman" w:hAnsi="Times New Roman" w:cs="Times New Roman"/>
          <w:sz w:val="24"/>
          <w:szCs w:val="24"/>
          <w:lang w:eastAsia="tr-TR"/>
        </w:rPr>
        <w:t>Sosyal Bilimler MYO Müdürlüğüne atanan Prof. Dr. Ayfer Şahin’e ziyaret</w:t>
      </w:r>
    </w:p>
    <w:p w14:paraId="6E305E07" w14:textId="77777777" w:rsidR="001D516A" w:rsidRPr="00BA6E5F" w:rsidRDefault="001D516A" w:rsidP="00BA6E5F">
      <w:pPr>
        <w:numPr>
          <w:ilvl w:val="0"/>
          <w:numId w:val="3"/>
        </w:numPr>
        <w:spacing w:before="100" w:beforeAutospacing="1" w:after="100" w:afterAutospacing="1" w:line="360" w:lineRule="auto"/>
        <w:rPr>
          <w:rFonts w:ascii="Times New Roman" w:eastAsia="Times New Roman" w:hAnsi="Times New Roman" w:cs="Times New Roman"/>
          <w:sz w:val="24"/>
          <w:szCs w:val="24"/>
          <w:lang w:eastAsia="tr-TR"/>
        </w:rPr>
      </w:pPr>
      <w:r w:rsidRPr="00BA6E5F">
        <w:rPr>
          <w:rFonts w:ascii="Times New Roman" w:eastAsia="Times New Roman" w:hAnsi="Times New Roman" w:cs="Times New Roman"/>
          <w:sz w:val="24"/>
          <w:szCs w:val="24"/>
          <w:lang w:eastAsia="tr-TR"/>
        </w:rPr>
        <w:t>Fakültemiz öğretim üyelerine teşekkür belgesi verilmesi</w:t>
      </w:r>
    </w:p>
    <w:p w14:paraId="50942A0E" w14:textId="77777777" w:rsidR="001D516A" w:rsidRPr="00BA6E5F" w:rsidRDefault="001D516A" w:rsidP="00BA6E5F">
      <w:pPr>
        <w:numPr>
          <w:ilvl w:val="0"/>
          <w:numId w:val="3"/>
        </w:numPr>
        <w:spacing w:before="100" w:beforeAutospacing="1" w:after="100" w:afterAutospacing="1" w:line="360" w:lineRule="auto"/>
        <w:rPr>
          <w:rFonts w:ascii="Times New Roman" w:eastAsia="Times New Roman" w:hAnsi="Times New Roman" w:cs="Times New Roman"/>
          <w:sz w:val="24"/>
          <w:szCs w:val="24"/>
          <w:lang w:eastAsia="tr-TR"/>
        </w:rPr>
      </w:pPr>
      <w:r w:rsidRPr="00BA6E5F">
        <w:rPr>
          <w:rFonts w:ascii="Times New Roman" w:eastAsia="Times New Roman" w:hAnsi="Times New Roman" w:cs="Times New Roman"/>
          <w:sz w:val="24"/>
          <w:szCs w:val="24"/>
          <w:lang w:eastAsia="tr-TR"/>
        </w:rPr>
        <w:t>AR-GE Komisyonu tarafından Arş. Gör. Gamze Saatçi’ye teşekkür belgesi verilmesi</w:t>
      </w:r>
    </w:p>
    <w:p w14:paraId="5F1E2A22" w14:textId="77777777" w:rsidR="001D516A" w:rsidRPr="00BA6E5F" w:rsidRDefault="001D516A" w:rsidP="00BA6E5F">
      <w:pPr>
        <w:numPr>
          <w:ilvl w:val="0"/>
          <w:numId w:val="3"/>
        </w:numPr>
        <w:spacing w:before="100" w:beforeAutospacing="1" w:after="100" w:afterAutospacing="1" w:line="360" w:lineRule="auto"/>
        <w:rPr>
          <w:rFonts w:ascii="Times New Roman" w:eastAsia="Times New Roman" w:hAnsi="Times New Roman" w:cs="Times New Roman"/>
          <w:sz w:val="24"/>
          <w:szCs w:val="24"/>
          <w:lang w:eastAsia="tr-TR"/>
        </w:rPr>
      </w:pPr>
      <w:r w:rsidRPr="00BA6E5F">
        <w:rPr>
          <w:rFonts w:ascii="Times New Roman" w:eastAsia="Times New Roman" w:hAnsi="Times New Roman" w:cs="Times New Roman"/>
          <w:sz w:val="24"/>
          <w:szCs w:val="24"/>
          <w:lang w:eastAsia="tr-TR"/>
        </w:rPr>
        <w:t>Fakültemizden Başhekim Doç. Dr. Zeynel Abidin Erbesler’e ziyaret</w:t>
      </w:r>
    </w:p>
    <w:p w14:paraId="23434C65" w14:textId="77777777" w:rsidR="001D516A" w:rsidRPr="00BA6E5F" w:rsidRDefault="001D516A" w:rsidP="00BA6E5F">
      <w:pPr>
        <w:numPr>
          <w:ilvl w:val="0"/>
          <w:numId w:val="3"/>
        </w:numPr>
        <w:spacing w:before="100" w:beforeAutospacing="1" w:after="100" w:afterAutospacing="1" w:line="360" w:lineRule="auto"/>
        <w:rPr>
          <w:rFonts w:ascii="Times New Roman" w:eastAsia="Times New Roman" w:hAnsi="Times New Roman" w:cs="Times New Roman"/>
          <w:sz w:val="24"/>
          <w:szCs w:val="24"/>
          <w:lang w:eastAsia="tr-TR"/>
        </w:rPr>
      </w:pPr>
      <w:r w:rsidRPr="00BA6E5F">
        <w:rPr>
          <w:rFonts w:ascii="Times New Roman" w:eastAsia="Times New Roman" w:hAnsi="Times New Roman" w:cs="Times New Roman"/>
          <w:sz w:val="24"/>
          <w:szCs w:val="24"/>
          <w:lang w:eastAsia="tr-TR"/>
        </w:rPr>
        <w:t>Hemşirelik Bölümü öğretim elemanlarının İİBF Dekanı Prof. Dr. Musa Özata’yı ziyareti</w:t>
      </w:r>
    </w:p>
    <w:p w14:paraId="67D683B3" w14:textId="77777777" w:rsidR="001D516A" w:rsidRPr="00BA6E5F" w:rsidRDefault="001D516A" w:rsidP="00BA6E5F">
      <w:pPr>
        <w:numPr>
          <w:ilvl w:val="0"/>
          <w:numId w:val="3"/>
        </w:numPr>
        <w:spacing w:before="100" w:beforeAutospacing="1" w:after="100" w:afterAutospacing="1" w:line="360" w:lineRule="auto"/>
        <w:rPr>
          <w:rFonts w:ascii="Times New Roman" w:eastAsia="Times New Roman" w:hAnsi="Times New Roman" w:cs="Times New Roman"/>
          <w:sz w:val="24"/>
          <w:szCs w:val="24"/>
          <w:lang w:eastAsia="tr-TR"/>
        </w:rPr>
      </w:pPr>
      <w:r w:rsidRPr="00BA6E5F">
        <w:rPr>
          <w:rFonts w:ascii="Times New Roman" w:eastAsia="Times New Roman" w:hAnsi="Times New Roman" w:cs="Times New Roman"/>
          <w:sz w:val="24"/>
          <w:szCs w:val="24"/>
          <w:lang w:eastAsia="tr-TR"/>
        </w:rPr>
        <w:t>Üniversitemizin 20. yılı kutlamalarına yönelik fakülte komisyonu kurulması</w:t>
      </w:r>
    </w:p>
    <w:p w14:paraId="00EFBA0E" w14:textId="77777777" w:rsidR="001D516A" w:rsidRPr="00BA6E5F" w:rsidRDefault="001D516A" w:rsidP="00BA6E5F">
      <w:pPr>
        <w:spacing w:before="100" w:beforeAutospacing="1" w:after="100" w:afterAutospacing="1" w:line="360" w:lineRule="auto"/>
        <w:outlineLvl w:val="2"/>
        <w:rPr>
          <w:rFonts w:ascii="Times New Roman" w:eastAsia="Times New Roman" w:hAnsi="Times New Roman" w:cs="Times New Roman"/>
          <w:b/>
          <w:bCs/>
          <w:sz w:val="24"/>
          <w:szCs w:val="24"/>
          <w:lang w:eastAsia="tr-TR"/>
        </w:rPr>
      </w:pPr>
      <w:r w:rsidRPr="00BA6E5F">
        <w:rPr>
          <w:rFonts w:ascii="Times New Roman" w:eastAsia="Times New Roman" w:hAnsi="Times New Roman" w:cs="Times New Roman"/>
          <w:b/>
          <w:bCs/>
          <w:sz w:val="24"/>
          <w:szCs w:val="24"/>
          <w:lang w:eastAsia="tr-TR"/>
        </w:rPr>
        <w:t>5. Katılımcı Yönetim ve Toplumsal Sorumluluk</w:t>
      </w:r>
    </w:p>
    <w:p w14:paraId="07C15DE4" w14:textId="77777777" w:rsidR="001D516A" w:rsidRPr="00BA6E5F" w:rsidRDefault="001D516A" w:rsidP="00BA6E5F">
      <w:pPr>
        <w:spacing w:before="100" w:beforeAutospacing="1" w:after="100" w:afterAutospacing="1" w:line="360" w:lineRule="auto"/>
        <w:rPr>
          <w:rFonts w:ascii="Times New Roman" w:eastAsia="Times New Roman" w:hAnsi="Times New Roman" w:cs="Times New Roman"/>
          <w:sz w:val="24"/>
          <w:szCs w:val="24"/>
          <w:lang w:eastAsia="tr-TR"/>
        </w:rPr>
      </w:pPr>
      <w:r w:rsidRPr="00BA6E5F">
        <w:rPr>
          <w:rFonts w:ascii="Times New Roman" w:eastAsia="Times New Roman" w:hAnsi="Times New Roman" w:cs="Times New Roman"/>
          <w:sz w:val="24"/>
          <w:szCs w:val="24"/>
          <w:lang w:eastAsia="tr-TR"/>
        </w:rPr>
        <w:t>Fakülte liderliği, katılımcı yönetim anlayışı ve toplumsal sorumluluk bilinciyle paydaşlarla iş birliği içinde çalışmaktadır.</w:t>
      </w:r>
    </w:p>
    <w:p w14:paraId="203BAD27" w14:textId="77777777" w:rsidR="001D516A" w:rsidRPr="00BA6E5F" w:rsidRDefault="001D516A" w:rsidP="00BA6E5F">
      <w:pPr>
        <w:spacing w:before="100" w:beforeAutospacing="1" w:after="100" w:afterAutospacing="1" w:line="360" w:lineRule="auto"/>
        <w:rPr>
          <w:rFonts w:ascii="Times New Roman" w:eastAsia="Times New Roman" w:hAnsi="Times New Roman" w:cs="Times New Roman"/>
          <w:sz w:val="24"/>
          <w:szCs w:val="24"/>
          <w:lang w:eastAsia="tr-TR"/>
        </w:rPr>
      </w:pPr>
      <w:r w:rsidRPr="00BA6E5F">
        <w:rPr>
          <w:rFonts w:ascii="Times New Roman" w:eastAsia="Times New Roman" w:hAnsi="Times New Roman" w:cs="Times New Roman"/>
          <w:b/>
          <w:bCs/>
          <w:sz w:val="24"/>
          <w:szCs w:val="24"/>
          <w:lang w:eastAsia="tr-TR"/>
        </w:rPr>
        <w:t>Kanıtlar:</w:t>
      </w:r>
    </w:p>
    <w:p w14:paraId="2C6E6E6C" w14:textId="77777777" w:rsidR="001D516A" w:rsidRPr="00BA6E5F" w:rsidRDefault="001D516A" w:rsidP="00BA6E5F">
      <w:pPr>
        <w:numPr>
          <w:ilvl w:val="0"/>
          <w:numId w:val="4"/>
        </w:numPr>
        <w:spacing w:before="100" w:beforeAutospacing="1" w:after="100" w:afterAutospacing="1" w:line="360" w:lineRule="auto"/>
        <w:rPr>
          <w:rFonts w:ascii="Times New Roman" w:eastAsia="Times New Roman" w:hAnsi="Times New Roman" w:cs="Times New Roman"/>
          <w:sz w:val="24"/>
          <w:szCs w:val="24"/>
          <w:lang w:eastAsia="tr-TR"/>
        </w:rPr>
      </w:pPr>
      <w:r w:rsidRPr="00BA6E5F">
        <w:rPr>
          <w:rFonts w:ascii="Times New Roman" w:eastAsia="Times New Roman" w:hAnsi="Times New Roman" w:cs="Times New Roman"/>
          <w:sz w:val="24"/>
          <w:szCs w:val="24"/>
          <w:lang w:eastAsia="tr-TR"/>
        </w:rPr>
        <w:lastRenderedPageBreak/>
        <w:t>03 Aralık Dünya Engelliler Günü farkındalık etkinliği</w:t>
      </w:r>
    </w:p>
    <w:p w14:paraId="238EFEBD" w14:textId="77777777" w:rsidR="001D516A" w:rsidRPr="00BA6E5F" w:rsidRDefault="001D516A" w:rsidP="00BA6E5F">
      <w:pPr>
        <w:numPr>
          <w:ilvl w:val="0"/>
          <w:numId w:val="4"/>
        </w:numPr>
        <w:spacing w:before="100" w:beforeAutospacing="1" w:after="100" w:afterAutospacing="1" w:line="360" w:lineRule="auto"/>
        <w:rPr>
          <w:rFonts w:ascii="Times New Roman" w:eastAsia="Times New Roman" w:hAnsi="Times New Roman" w:cs="Times New Roman"/>
          <w:sz w:val="24"/>
          <w:szCs w:val="24"/>
          <w:lang w:eastAsia="tr-TR"/>
        </w:rPr>
      </w:pPr>
      <w:r w:rsidRPr="00BA6E5F">
        <w:rPr>
          <w:rFonts w:ascii="Times New Roman" w:eastAsia="Times New Roman" w:hAnsi="Times New Roman" w:cs="Times New Roman"/>
          <w:sz w:val="24"/>
          <w:szCs w:val="24"/>
          <w:lang w:eastAsia="tr-TR"/>
        </w:rPr>
        <w:t>Hemşirelik Bölümü öğrencileri tarafından hastanede yatan çocuklar için 23 Nisan etkinliği</w:t>
      </w:r>
    </w:p>
    <w:p w14:paraId="3FCF5E28" w14:textId="77777777" w:rsidR="001D516A" w:rsidRPr="00BA6E5F" w:rsidRDefault="001D516A" w:rsidP="00BA6E5F">
      <w:pPr>
        <w:numPr>
          <w:ilvl w:val="0"/>
          <w:numId w:val="4"/>
        </w:numPr>
        <w:spacing w:before="100" w:beforeAutospacing="1" w:after="100" w:afterAutospacing="1" w:line="360" w:lineRule="auto"/>
        <w:rPr>
          <w:rFonts w:ascii="Times New Roman" w:eastAsia="Times New Roman" w:hAnsi="Times New Roman" w:cs="Times New Roman"/>
          <w:sz w:val="24"/>
          <w:szCs w:val="24"/>
          <w:lang w:eastAsia="tr-TR"/>
        </w:rPr>
      </w:pPr>
      <w:r w:rsidRPr="00BA6E5F">
        <w:rPr>
          <w:rFonts w:ascii="Times New Roman" w:eastAsia="Times New Roman" w:hAnsi="Times New Roman" w:cs="Times New Roman"/>
          <w:sz w:val="24"/>
          <w:szCs w:val="24"/>
          <w:lang w:eastAsia="tr-TR"/>
        </w:rPr>
        <w:t>14 Kasım Dünya Diyabet Günü etkinliği</w:t>
      </w:r>
    </w:p>
    <w:p w14:paraId="115BFD49" w14:textId="77777777" w:rsidR="001D516A" w:rsidRPr="00BA6E5F" w:rsidRDefault="001D516A" w:rsidP="00BA6E5F">
      <w:pPr>
        <w:numPr>
          <w:ilvl w:val="0"/>
          <w:numId w:val="4"/>
        </w:numPr>
        <w:spacing w:before="100" w:beforeAutospacing="1" w:after="100" w:afterAutospacing="1" w:line="360" w:lineRule="auto"/>
        <w:rPr>
          <w:rFonts w:ascii="Times New Roman" w:eastAsia="Times New Roman" w:hAnsi="Times New Roman" w:cs="Times New Roman"/>
          <w:sz w:val="24"/>
          <w:szCs w:val="24"/>
          <w:lang w:eastAsia="tr-TR"/>
        </w:rPr>
      </w:pPr>
      <w:r w:rsidRPr="00BA6E5F">
        <w:rPr>
          <w:rFonts w:ascii="Times New Roman" w:eastAsia="Times New Roman" w:hAnsi="Times New Roman" w:cs="Times New Roman"/>
          <w:sz w:val="24"/>
          <w:szCs w:val="24"/>
          <w:lang w:eastAsia="tr-TR"/>
        </w:rPr>
        <w:t>17 Kasım Dünya Prematüre Günü etkinliğine fakülte desteği</w:t>
      </w:r>
    </w:p>
    <w:p w14:paraId="1110A619" w14:textId="77777777" w:rsidR="001D516A" w:rsidRPr="00BA6E5F" w:rsidRDefault="001D516A" w:rsidP="00BA6E5F">
      <w:pPr>
        <w:numPr>
          <w:ilvl w:val="0"/>
          <w:numId w:val="4"/>
        </w:numPr>
        <w:spacing w:before="100" w:beforeAutospacing="1" w:after="100" w:afterAutospacing="1" w:line="360" w:lineRule="auto"/>
        <w:rPr>
          <w:rFonts w:ascii="Times New Roman" w:eastAsia="Times New Roman" w:hAnsi="Times New Roman" w:cs="Times New Roman"/>
          <w:sz w:val="24"/>
          <w:szCs w:val="24"/>
          <w:lang w:eastAsia="tr-TR"/>
        </w:rPr>
      </w:pPr>
      <w:r w:rsidRPr="00BA6E5F">
        <w:rPr>
          <w:rFonts w:ascii="Times New Roman" w:eastAsia="Times New Roman" w:hAnsi="Times New Roman" w:cs="Times New Roman"/>
          <w:sz w:val="24"/>
          <w:szCs w:val="24"/>
          <w:lang w:eastAsia="tr-TR"/>
        </w:rPr>
        <w:t>Ahilik ve Sağlık Öğrenci Topluluğu tarafından huzurevi ziyareti</w:t>
      </w:r>
    </w:p>
    <w:p w14:paraId="46C0D8FC" w14:textId="77777777" w:rsidR="001D516A" w:rsidRPr="00BA6E5F" w:rsidRDefault="001D516A" w:rsidP="00BA6E5F">
      <w:pPr>
        <w:numPr>
          <w:ilvl w:val="0"/>
          <w:numId w:val="4"/>
        </w:numPr>
        <w:spacing w:before="100" w:beforeAutospacing="1" w:after="100" w:afterAutospacing="1" w:line="360" w:lineRule="auto"/>
        <w:rPr>
          <w:rFonts w:ascii="Times New Roman" w:eastAsia="Times New Roman" w:hAnsi="Times New Roman" w:cs="Times New Roman"/>
          <w:sz w:val="24"/>
          <w:szCs w:val="24"/>
          <w:lang w:eastAsia="tr-TR"/>
        </w:rPr>
      </w:pPr>
      <w:r w:rsidRPr="00BA6E5F">
        <w:rPr>
          <w:rFonts w:ascii="Times New Roman" w:eastAsia="Times New Roman" w:hAnsi="Times New Roman" w:cs="Times New Roman"/>
          <w:sz w:val="24"/>
          <w:szCs w:val="24"/>
          <w:lang w:eastAsia="tr-TR"/>
        </w:rPr>
        <w:t>Çocuk Gelişimi Bölümü öncülüğünde kedi evleri kurulması</w:t>
      </w:r>
    </w:p>
    <w:p w14:paraId="6F511575" w14:textId="77777777" w:rsidR="001D516A" w:rsidRPr="00BA6E5F" w:rsidRDefault="001D516A" w:rsidP="00BA6E5F">
      <w:pPr>
        <w:numPr>
          <w:ilvl w:val="0"/>
          <w:numId w:val="4"/>
        </w:numPr>
        <w:spacing w:before="100" w:beforeAutospacing="1" w:after="100" w:afterAutospacing="1" w:line="360" w:lineRule="auto"/>
        <w:rPr>
          <w:rFonts w:ascii="Times New Roman" w:eastAsia="Times New Roman" w:hAnsi="Times New Roman" w:cs="Times New Roman"/>
          <w:sz w:val="24"/>
          <w:szCs w:val="24"/>
          <w:lang w:eastAsia="tr-TR"/>
        </w:rPr>
      </w:pPr>
      <w:r w:rsidRPr="00BA6E5F">
        <w:rPr>
          <w:rFonts w:ascii="Times New Roman" w:eastAsia="Times New Roman" w:hAnsi="Times New Roman" w:cs="Times New Roman"/>
          <w:sz w:val="24"/>
          <w:szCs w:val="24"/>
          <w:lang w:eastAsia="tr-TR"/>
        </w:rPr>
        <w:t>Çevresel duyarlılık farkındalık çalışmaları</w:t>
      </w:r>
    </w:p>
    <w:p w14:paraId="14B12883" w14:textId="77777777" w:rsidR="001D516A" w:rsidRPr="00BA6E5F" w:rsidRDefault="001D516A" w:rsidP="00BA6E5F">
      <w:pPr>
        <w:numPr>
          <w:ilvl w:val="0"/>
          <w:numId w:val="4"/>
        </w:numPr>
        <w:spacing w:before="100" w:beforeAutospacing="1" w:after="100" w:afterAutospacing="1" w:line="360" w:lineRule="auto"/>
        <w:rPr>
          <w:rFonts w:ascii="Times New Roman" w:eastAsia="Times New Roman" w:hAnsi="Times New Roman" w:cs="Times New Roman"/>
          <w:sz w:val="24"/>
          <w:szCs w:val="24"/>
          <w:lang w:eastAsia="tr-TR"/>
        </w:rPr>
      </w:pPr>
      <w:r w:rsidRPr="00BA6E5F">
        <w:rPr>
          <w:rFonts w:ascii="Times New Roman" w:eastAsia="Times New Roman" w:hAnsi="Times New Roman" w:cs="Times New Roman"/>
          <w:sz w:val="24"/>
          <w:szCs w:val="24"/>
          <w:lang w:eastAsia="tr-TR"/>
        </w:rPr>
        <w:t>Ahilik Haftası kutlamalarına katılım</w:t>
      </w:r>
    </w:p>
    <w:p w14:paraId="6B6BD891" w14:textId="77777777" w:rsidR="001D516A" w:rsidRPr="00BA6E5F" w:rsidRDefault="001D516A" w:rsidP="00BA6E5F">
      <w:pPr>
        <w:numPr>
          <w:ilvl w:val="0"/>
          <w:numId w:val="4"/>
        </w:numPr>
        <w:spacing w:before="100" w:beforeAutospacing="1" w:after="100" w:afterAutospacing="1" w:line="360" w:lineRule="auto"/>
        <w:rPr>
          <w:rFonts w:ascii="Times New Roman" w:eastAsia="Times New Roman" w:hAnsi="Times New Roman" w:cs="Times New Roman"/>
          <w:sz w:val="24"/>
          <w:szCs w:val="24"/>
          <w:lang w:eastAsia="tr-TR"/>
        </w:rPr>
      </w:pPr>
      <w:r w:rsidRPr="00BA6E5F">
        <w:rPr>
          <w:rFonts w:ascii="Times New Roman" w:eastAsia="Times New Roman" w:hAnsi="Times New Roman" w:cs="Times New Roman"/>
          <w:sz w:val="24"/>
          <w:szCs w:val="24"/>
          <w:lang w:eastAsia="tr-TR"/>
        </w:rPr>
        <w:t>Kırşehir Valiliği önderliğinde düzenlenen Çocuğun Üstün Yararı ve Kurumlar Arası İşbirliği Çalıştayına katılım</w:t>
      </w:r>
    </w:p>
    <w:p w14:paraId="23602E9C" w14:textId="77777777" w:rsidR="001D516A" w:rsidRPr="00BA6E5F" w:rsidRDefault="001D516A" w:rsidP="00BA6E5F">
      <w:pPr>
        <w:numPr>
          <w:ilvl w:val="0"/>
          <w:numId w:val="4"/>
        </w:numPr>
        <w:spacing w:before="100" w:beforeAutospacing="1" w:after="100" w:afterAutospacing="1" w:line="360" w:lineRule="auto"/>
        <w:rPr>
          <w:rFonts w:ascii="Times New Roman" w:eastAsia="Times New Roman" w:hAnsi="Times New Roman" w:cs="Times New Roman"/>
          <w:sz w:val="24"/>
          <w:szCs w:val="24"/>
          <w:lang w:eastAsia="tr-TR"/>
        </w:rPr>
      </w:pPr>
      <w:r w:rsidRPr="00BA6E5F">
        <w:rPr>
          <w:rFonts w:ascii="Times New Roman" w:eastAsia="Times New Roman" w:hAnsi="Times New Roman" w:cs="Times New Roman"/>
          <w:sz w:val="24"/>
          <w:szCs w:val="24"/>
          <w:lang w:eastAsia="tr-TR"/>
        </w:rPr>
        <w:t>Kırşehir Ahi Evran Üniversitesi ile İnönü Üniversitesi arasında kıyaslama toplantısı</w:t>
      </w:r>
    </w:p>
    <w:p w14:paraId="3BE8DAEF" w14:textId="77777777" w:rsidR="001D516A" w:rsidRPr="00BA6E5F" w:rsidRDefault="001D516A" w:rsidP="00BA6E5F">
      <w:pPr>
        <w:numPr>
          <w:ilvl w:val="0"/>
          <w:numId w:val="4"/>
        </w:numPr>
        <w:spacing w:before="100" w:beforeAutospacing="1" w:after="100" w:afterAutospacing="1" w:line="360" w:lineRule="auto"/>
        <w:rPr>
          <w:rFonts w:ascii="Times New Roman" w:eastAsia="Times New Roman" w:hAnsi="Times New Roman" w:cs="Times New Roman"/>
          <w:sz w:val="24"/>
          <w:szCs w:val="24"/>
          <w:lang w:eastAsia="tr-TR"/>
        </w:rPr>
      </w:pPr>
      <w:r w:rsidRPr="00BA6E5F">
        <w:rPr>
          <w:rFonts w:ascii="Times New Roman" w:eastAsia="Times New Roman" w:hAnsi="Times New Roman" w:cs="Times New Roman"/>
          <w:sz w:val="24"/>
          <w:szCs w:val="24"/>
          <w:lang w:eastAsia="tr-TR"/>
        </w:rPr>
        <w:t>Kırşehir İl Sağlık Müdürlüğü ev sahipliğinde uygulama toplantısı</w:t>
      </w:r>
    </w:p>
    <w:p w14:paraId="6F23C881" w14:textId="77777777" w:rsidR="001D516A" w:rsidRPr="00BA6E5F" w:rsidRDefault="001D516A" w:rsidP="00BA6E5F">
      <w:pPr>
        <w:numPr>
          <w:ilvl w:val="0"/>
          <w:numId w:val="4"/>
        </w:numPr>
        <w:spacing w:before="100" w:beforeAutospacing="1" w:after="100" w:afterAutospacing="1" w:line="360" w:lineRule="auto"/>
        <w:rPr>
          <w:rFonts w:ascii="Times New Roman" w:eastAsia="Times New Roman" w:hAnsi="Times New Roman" w:cs="Times New Roman"/>
          <w:sz w:val="24"/>
          <w:szCs w:val="24"/>
          <w:lang w:eastAsia="tr-TR"/>
        </w:rPr>
      </w:pPr>
      <w:r w:rsidRPr="00BA6E5F">
        <w:rPr>
          <w:rFonts w:ascii="Times New Roman" w:eastAsia="Times New Roman" w:hAnsi="Times New Roman" w:cs="Times New Roman"/>
          <w:sz w:val="24"/>
          <w:szCs w:val="24"/>
          <w:lang w:eastAsia="tr-TR"/>
        </w:rPr>
        <w:t>Mesleki uygulamaların iyileştirilmesine yönelik dış paydaş toplantısı</w:t>
      </w:r>
    </w:p>
    <w:p w14:paraId="4ACFFA38" w14:textId="77777777" w:rsidR="001D516A" w:rsidRPr="00BA6E5F" w:rsidRDefault="001D516A" w:rsidP="00BA6E5F">
      <w:pPr>
        <w:numPr>
          <w:ilvl w:val="0"/>
          <w:numId w:val="4"/>
        </w:numPr>
        <w:spacing w:before="100" w:beforeAutospacing="1" w:after="100" w:afterAutospacing="1" w:line="360" w:lineRule="auto"/>
        <w:rPr>
          <w:rFonts w:ascii="Times New Roman" w:eastAsia="Times New Roman" w:hAnsi="Times New Roman" w:cs="Times New Roman"/>
          <w:sz w:val="24"/>
          <w:szCs w:val="24"/>
          <w:lang w:eastAsia="tr-TR"/>
        </w:rPr>
      </w:pPr>
      <w:r w:rsidRPr="00BA6E5F">
        <w:rPr>
          <w:rFonts w:ascii="Times New Roman" w:eastAsia="Times New Roman" w:hAnsi="Times New Roman" w:cs="Times New Roman"/>
          <w:sz w:val="24"/>
          <w:szCs w:val="24"/>
          <w:lang w:eastAsia="tr-TR"/>
        </w:rPr>
        <w:t>Fizik Tedavi ve Rehabilitasyon Yüksekokulu ile iç kıyaslama toplantısı</w:t>
      </w:r>
    </w:p>
    <w:p w14:paraId="27BF0BD7" w14:textId="77777777" w:rsidR="001D516A" w:rsidRPr="00BA6E5F" w:rsidRDefault="001D516A" w:rsidP="00BA6E5F">
      <w:pPr>
        <w:numPr>
          <w:ilvl w:val="0"/>
          <w:numId w:val="4"/>
        </w:numPr>
        <w:spacing w:before="100" w:beforeAutospacing="1" w:after="100" w:afterAutospacing="1" w:line="360" w:lineRule="auto"/>
        <w:rPr>
          <w:rFonts w:ascii="Times New Roman" w:eastAsia="Times New Roman" w:hAnsi="Times New Roman" w:cs="Times New Roman"/>
          <w:sz w:val="24"/>
          <w:szCs w:val="24"/>
          <w:lang w:eastAsia="tr-TR"/>
        </w:rPr>
      </w:pPr>
      <w:r w:rsidRPr="00BA6E5F">
        <w:rPr>
          <w:rFonts w:ascii="Times New Roman" w:eastAsia="Times New Roman" w:hAnsi="Times New Roman" w:cs="Times New Roman"/>
          <w:sz w:val="24"/>
          <w:szCs w:val="24"/>
          <w:lang w:eastAsia="tr-TR"/>
        </w:rPr>
        <w:t>Tıp Fakültesi ile iç kıyaslama toplantısı</w:t>
      </w:r>
    </w:p>
    <w:p w14:paraId="6735F43F" w14:textId="77777777" w:rsidR="001D516A" w:rsidRPr="00BA6E5F" w:rsidRDefault="001D516A" w:rsidP="00BA6E5F">
      <w:pPr>
        <w:numPr>
          <w:ilvl w:val="0"/>
          <w:numId w:val="4"/>
        </w:numPr>
        <w:spacing w:before="100" w:beforeAutospacing="1" w:after="100" w:afterAutospacing="1" w:line="360" w:lineRule="auto"/>
        <w:rPr>
          <w:rFonts w:ascii="Times New Roman" w:eastAsia="Times New Roman" w:hAnsi="Times New Roman" w:cs="Times New Roman"/>
          <w:sz w:val="24"/>
          <w:szCs w:val="24"/>
          <w:lang w:eastAsia="tr-TR"/>
        </w:rPr>
      </w:pPr>
      <w:r w:rsidRPr="00BA6E5F">
        <w:rPr>
          <w:rFonts w:ascii="Times New Roman" w:eastAsia="Times New Roman" w:hAnsi="Times New Roman" w:cs="Times New Roman"/>
          <w:sz w:val="24"/>
          <w:szCs w:val="24"/>
          <w:lang w:eastAsia="tr-TR"/>
        </w:rPr>
        <w:t>Fakültede iç tetkik toplantısı gerçekleştirilmesi</w:t>
      </w:r>
    </w:p>
    <w:p w14:paraId="1BE7F71F" w14:textId="77777777" w:rsidR="001D516A" w:rsidRPr="00BA6E5F" w:rsidRDefault="001D516A" w:rsidP="00BA6E5F">
      <w:pPr>
        <w:numPr>
          <w:ilvl w:val="0"/>
          <w:numId w:val="4"/>
        </w:numPr>
        <w:spacing w:before="100" w:beforeAutospacing="1" w:after="100" w:afterAutospacing="1" w:line="360" w:lineRule="auto"/>
        <w:rPr>
          <w:rFonts w:ascii="Times New Roman" w:eastAsia="Times New Roman" w:hAnsi="Times New Roman" w:cs="Times New Roman"/>
          <w:sz w:val="24"/>
          <w:szCs w:val="24"/>
          <w:lang w:eastAsia="tr-TR"/>
        </w:rPr>
      </w:pPr>
      <w:r w:rsidRPr="00BA6E5F">
        <w:rPr>
          <w:rFonts w:ascii="Times New Roman" w:eastAsia="Times New Roman" w:hAnsi="Times New Roman" w:cs="Times New Roman"/>
          <w:sz w:val="24"/>
          <w:szCs w:val="24"/>
          <w:lang w:eastAsia="tr-TR"/>
        </w:rPr>
        <w:t>Fakültede EFQM toplantısı gerçekleştirilmesi</w:t>
      </w:r>
    </w:p>
    <w:p w14:paraId="2D0018C2" w14:textId="77777777" w:rsidR="001D516A" w:rsidRPr="00BA6E5F" w:rsidRDefault="001D516A" w:rsidP="00BA6E5F">
      <w:pPr>
        <w:numPr>
          <w:ilvl w:val="0"/>
          <w:numId w:val="4"/>
        </w:numPr>
        <w:spacing w:before="100" w:beforeAutospacing="1" w:after="100" w:afterAutospacing="1" w:line="360" w:lineRule="auto"/>
        <w:rPr>
          <w:rFonts w:ascii="Times New Roman" w:eastAsia="Times New Roman" w:hAnsi="Times New Roman" w:cs="Times New Roman"/>
          <w:sz w:val="24"/>
          <w:szCs w:val="24"/>
          <w:lang w:eastAsia="tr-TR"/>
        </w:rPr>
      </w:pPr>
      <w:r w:rsidRPr="00BA6E5F">
        <w:rPr>
          <w:rFonts w:ascii="Times New Roman" w:eastAsia="Times New Roman" w:hAnsi="Times New Roman" w:cs="Times New Roman"/>
          <w:sz w:val="24"/>
          <w:szCs w:val="24"/>
          <w:lang w:eastAsia="tr-TR"/>
        </w:rPr>
        <w:t>Fakülte akademik kurul toplantılarının yapılması</w:t>
      </w:r>
    </w:p>
    <w:p w14:paraId="77C2A2AA" w14:textId="77777777" w:rsidR="001D516A" w:rsidRPr="00BA6E5F" w:rsidRDefault="001D516A" w:rsidP="00BA6E5F">
      <w:pPr>
        <w:numPr>
          <w:ilvl w:val="0"/>
          <w:numId w:val="4"/>
        </w:numPr>
        <w:spacing w:before="100" w:beforeAutospacing="1" w:after="100" w:afterAutospacing="1" w:line="360" w:lineRule="auto"/>
        <w:rPr>
          <w:rFonts w:ascii="Times New Roman" w:eastAsia="Times New Roman" w:hAnsi="Times New Roman" w:cs="Times New Roman"/>
          <w:sz w:val="24"/>
          <w:szCs w:val="24"/>
          <w:lang w:eastAsia="tr-TR"/>
        </w:rPr>
      </w:pPr>
      <w:r w:rsidRPr="00BA6E5F">
        <w:rPr>
          <w:rFonts w:ascii="Times New Roman" w:eastAsia="Times New Roman" w:hAnsi="Times New Roman" w:cs="Times New Roman"/>
          <w:sz w:val="24"/>
          <w:szCs w:val="24"/>
          <w:lang w:eastAsia="tr-TR"/>
        </w:rPr>
        <w:t>Rektörün fakülte kalite elçileri ile görüşmesi</w:t>
      </w:r>
    </w:p>
    <w:p w14:paraId="00E74BF2" w14:textId="77777777" w:rsidR="001D516A" w:rsidRPr="00BA6E5F" w:rsidRDefault="001D516A" w:rsidP="00BA6E5F">
      <w:pPr>
        <w:numPr>
          <w:ilvl w:val="0"/>
          <w:numId w:val="4"/>
        </w:numPr>
        <w:spacing w:before="100" w:beforeAutospacing="1" w:after="100" w:afterAutospacing="1" w:line="360" w:lineRule="auto"/>
        <w:rPr>
          <w:rFonts w:ascii="Times New Roman" w:eastAsia="Times New Roman" w:hAnsi="Times New Roman" w:cs="Times New Roman"/>
          <w:sz w:val="24"/>
          <w:szCs w:val="24"/>
          <w:lang w:eastAsia="tr-TR"/>
        </w:rPr>
      </w:pPr>
      <w:r w:rsidRPr="00BA6E5F">
        <w:rPr>
          <w:rFonts w:ascii="Times New Roman" w:eastAsia="Times New Roman" w:hAnsi="Times New Roman" w:cs="Times New Roman"/>
          <w:sz w:val="24"/>
          <w:szCs w:val="24"/>
          <w:lang w:eastAsia="tr-TR"/>
        </w:rPr>
        <w:t>Rektörün fakülte kalite koordinatörlüğü üyeleri ile bir araya gelmesi</w:t>
      </w:r>
    </w:p>
    <w:p w14:paraId="2F8DD4B9" w14:textId="77777777" w:rsidR="001D516A" w:rsidRPr="00BA6E5F" w:rsidRDefault="001D516A" w:rsidP="00BA6E5F">
      <w:pPr>
        <w:spacing w:before="100" w:beforeAutospacing="1" w:after="100" w:afterAutospacing="1" w:line="360" w:lineRule="auto"/>
        <w:outlineLvl w:val="2"/>
        <w:rPr>
          <w:rFonts w:ascii="Times New Roman" w:eastAsia="Times New Roman" w:hAnsi="Times New Roman" w:cs="Times New Roman"/>
          <w:b/>
          <w:bCs/>
          <w:sz w:val="24"/>
          <w:szCs w:val="24"/>
          <w:lang w:eastAsia="tr-TR"/>
        </w:rPr>
      </w:pPr>
      <w:r w:rsidRPr="00BA6E5F">
        <w:rPr>
          <w:rFonts w:ascii="Times New Roman" w:eastAsia="Times New Roman" w:hAnsi="Times New Roman" w:cs="Times New Roman"/>
          <w:b/>
          <w:bCs/>
          <w:sz w:val="24"/>
          <w:szCs w:val="24"/>
          <w:lang w:eastAsia="tr-TR"/>
        </w:rPr>
        <w:t xml:space="preserve">6. Genel Değerlendirme </w:t>
      </w:r>
    </w:p>
    <w:p w14:paraId="6F26952C" w14:textId="77777777" w:rsidR="001D516A" w:rsidRPr="00BA6E5F" w:rsidRDefault="001D516A" w:rsidP="00BA6E5F">
      <w:pPr>
        <w:spacing w:before="100" w:beforeAutospacing="1" w:after="100" w:afterAutospacing="1" w:line="360" w:lineRule="auto"/>
        <w:jc w:val="both"/>
        <w:rPr>
          <w:rFonts w:ascii="Times New Roman" w:eastAsia="Times New Roman" w:hAnsi="Times New Roman" w:cs="Times New Roman"/>
          <w:sz w:val="24"/>
          <w:szCs w:val="24"/>
          <w:lang w:eastAsia="tr-TR"/>
        </w:rPr>
      </w:pPr>
      <w:r w:rsidRPr="00BA6E5F">
        <w:rPr>
          <w:rFonts w:ascii="Times New Roman" w:eastAsia="Times New Roman" w:hAnsi="Times New Roman" w:cs="Times New Roman"/>
          <w:sz w:val="24"/>
          <w:szCs w:val="24"/>
          <w:lang w:eastAsia="tr-TR"/>
        </w:rPr>
        <w:lastRenderedPageBreak/>
        <w:t xml:space="preserve">Sağlık Bilimleri Fakültesi’nde 2025 yılı boyunca yürütülen faaliyetler birlikte değerlendirildiğinde, fakültede </w:t>
      </w:r>
      <w:r w:rsidRPr="00BA6E5F">
        <w:rPr>
          <w:rFonts w:ascii="Times New Roman" w:eastAsia="Times New Roman" w:hAnsi="Times New Roman" w:cs="Times New Roman"/>
          <w:b/>
          <w:bCs/>
          <w:sz w:val="24"/>
          <w:szCs w:val="24"/>
          <w:lang w:eastAsia="tr-TR"/>
        </w:rPr>
        <w:t>kurum kültürü ve liderlik</w:t>
      </w:r>
      <w:r w:rsidRPr="00BA6E5F">
        <w:rPr>
          <w:rFonts w:ascii="Times New Roman" w:eastAsia="Times New Roman" w:hAnsi="Times New Roman" w:cs="Times New Roman"/>
          <w:sz w:val="24"/>
          <w:szCs w:val="24"/>
          <w:lang w:eastAsia="tr-TR"/>
        </w:rPr>
        <w:t xml:space="preserve"> anlayışının EFQM Kriter 2 ile uyumlu, sistematik ve kanıta dayalı biçimde yapılandığı görülmektedir. Akademik personelin ulusal ve uluslararası kongreler, sempozyumlar, çalıştaylar ve proje toplantılarına aktif katılımı; bilimsel kültürün liderlik tarafından desteklendiğini ve kurum değerlerinin uygulama düzeyinde yaşatıldığını göstermektedir (Bölüm 2 – akademik etkinlik kanıtları).</w:t>
      </w:r>
    </w:p>
    <w:p w14:paraId="36359C44" w14:textId="77777777" w:rsidR="001D516A" w:rsidRPr="00BA6E5F" w:rsidRDefault="001D516A" w:rsidP="00BA6E5F">
      <w:pPr>
        <w:spacing w:before="100" w:beforeAutospacing="1" w:after="100" w:afterAutospacing="1" w:line="360" w:lineRule="auto"/>
        <w:jc w:val="both"/>
        <w:rPr>
          <w:rFonts w:ascii="Times New Roman" w:eastAsia="Times New Roman" w:hAnsi="Times New Roman" w:cs="Times New Roman"/>
          <w:sz w:val="24"/>
          <w:szCs w:val="24"/>
          <w:lang w:eastAsia="tr-TR"/>
        </w:rPr>
      </w:pPr>
      <w:r w:rsidRPr="00BA6E5F">
        <w:rPr>
          <w:rFonts w:ascii="Times New Roman" w:eastAsia="Times New Roman" w:hAnsi="Times New Roman" w:cs="Times New Roman"/>
          <w:sz w:val="24"/>
          <w:szCs w:val="24"/>
          <w:lang w:eastAsia="tr-TR"/>
        </w:rPr>
        <w:t>Öğrencilere yönelik gerçekleştirilen oryantasyon programları, mezuniyet törenleri, kültürel geziler, kalite ve sürdürülebilirlik çalıştayları ile bilim şenliği faaliyetleri; öğrenci merkezli, katılımcı ve öğrenmeyi teşvik eden bir kurum kültürünün liderlik eliyle güçlendirildiğine işaret etmektedir (Bölüm 3 – öğrenci odaklı faaliyet kanıtları). Ahilik Müzesi gezileri ve Ahilik Haftası etkinlikleri ise fakültenin değer temelli eğitim anlayışını ve kurumsal kimliğini destekleyen önemli uygulamalar arasında yer almaktadır.</w:t>
      </w:r>
    </w:p>
    <w:p w14:paraId="41B8AA1B" w14:textId="77777777" w:rsidR="001D516A" w:rsidRPr="00BA6E5F" w:rsidRDefault="001D516A" w:rsidP="00BA6E5F">
      <w:pPr>
        <w:spacing w:before="100" w:beforeAutospacing="1" w:after="100" w:afterAutospacing="1" w:line="360" w:lineRule="auto"/>
        <w:jc w:val="both"/>
        <w:rPr>
          <w:rFonts w:ascii="Times New Roman" w:eastAsia="Times New Roman" w:hAnsi="Times New Roman" w:cs="Times New Roman"/>
          <w:sz w:val="24"/>
          <w:szCs w:val="24"/>
          <w:lang w:eastAsia="tr-TR"/>
        </w:rPr>
      </w:pPr>
      <w:r w:rsidRPr="00BA6E5F">
        <w:rPr>
          <w:rFonts w:ascii="Times New Roman" w:eastAsia="Times New Roman" w:hAnsi="Times New Roman" w:cs="Times New Roman"/>
          <w:sz w:val="24"/>
          <w:szCs w:val="24"/>
          <w:lang w:eastAsia="tr-TR"/>
        </w:rPr>
        <w:t>Etik liderlik ve rol model olma boyutu; akademik ve idari personele yönelik teşekkür belgeleri, veda yemekleri, hayırlı olsun ziyaretleri ve mesleki günlere yönelik düzenlenen etkinliklerle somutlaşmaktadır. Bu uygulamalar, fakültede takdir kültürünün yerleştiğini ve liderlerin davranışlarıyla kurum değerlerini yaşattığını ortaya koymaktadır (Bölüm 4 – etik liderlik ve aidiyet kanıtları).</w:t>
      </w:r>
    </w:p>
    <w:p w14:paraId="646299A2" w14:textId="77777777" w:rsidR="001D516A" w:rsidRPr="00BA6E5F" w:rsidRDefault="001D516A" w:rsidP="00BA6E5F">
      <w:pPr>
        <w:spacing w:before="100" w:beforeAutospacing="1" w:after="100" w:afterAutospacing="1" w:line="360" w:lineRule="auto"/>
        <w:jc w:val="both"/>
        <w:rPr>
          <w:rFonts w:ascii="Times New Roman" w:eastAsia="Times New Roman" w:hAnsi="Times New Roman" w:cs="Times New Roman"/>
          <w:sz w:val="24"/>
          <w:szCs w:val="24"/>
          <w:lang w:eastAsia="tr-TR"/>
        </w:rPr>
      </w:pPr>
      <w:r w:rsidRPr="00BA6E5F">
        <w:rPr>
          <w:rFonts w:ascii="Times New Roman" w:eastAsia="Times New Roman" w:hAnsi="Times New Roman" w:cs="Times New Roman"/>
          <w:sz w:val="24"/>
          <w:szCs w:val="24"/>
          <w:lang w:eastAsia="tr-TR"/>
        </w:rPr>
        <w:t>Katılımcı yönetim ve toplumsal sorumluluk anlayışı ise hem yönetsel hem de topluma dönük faaliyetlerde açıkça görülmektedir. Rektörün fakülte kalite elçileri ve kalite koordinatörlüğü üyeleri ile gerçekleştirdiği toplantılar, akademik kurul toplantıları ve iç–dış kıyaslama çalışmaları; karar süreçlerinde katılımın ve açık iletişimin benimsendiğini göstermektedir. Dünya Engelliler Günü, Dünya Diyabet Günü, Dünya Prematüre Günü etkinlikleri, huzurevi ziyaretleri, çevresel duyarlılık çalışmaları ve kedi evleri kurulması gibi uygulamalar ise fakültenin toplumsal sorumluluk bilincini liderlik düzeyinde sahiplendiğini ortaya koymaktadır (Bölüm 5 – toplumsal sorumluluk ve paydaş etkileşimi kanıtları).</w:t>
      </w:r>
    </w:p>
    <w:p w14:paraId="25939B0C" w14:textId="7005EBB5" w:rsidR="00EB397E" w:rsidRPr="00BA6E5F" w:rsidRDefault="001D516A" w:rsidP="00BA6E5F">
      <w:pPr>
        <w:spacing w:before="100" w:beforeAutospacing="1" w:after="100" w:afterAutospacing="1" w:line="360" w:lineRule="auto"/>
        <w:jc w:val="both"/>
        <w:rPr>
          <w:rFonts w:ascii="Times New Roman" w:eastAsia="Times New Roman" w:hAnsi="Times New Roman" w:cs="Times New Roman"/>
          <w:sz w:val="24"/>
          <w:szCs w:val="24"/>
          <w:lang w:eastAsia="tr-TR"/>
        </w:rPr>
      </w:pPr>
      <w:r w:rsidRPr="00BA6E5F">
        <w:rPr>
          <w:rFonts w:ascii="Times New Roman" w:eastAsia="Times New Roman" w:hAnsi="Times New Roman" w:cs="Times New Roman"/>
          <w:sz w:val="24"/>
          <w:szCs w:val="24"/>
          <w:lang w:eastAsia="tr-TR"/>
        </w:rPr>
        <w:t xml:space="preserve">Sonuç olarak, kurumsal kültür ve liderlik alanında sunulan tüm kanıtlar birlikte ele alındığında; Sağlık Bilimleri Fakültesi’nde liderlerin kurum değerlerini yaşatan, etik ve rol model bir yaklaşım sergileyen, katılımcı yönetimi destekleyen ve toplumsal sorumluluğu kurumsal kültürün ayrılmaz </w:t>
      </w:r>
      <w:r w:rsidRPr="00BA6E5F">
        <w:rPr>
          <w:rFonts w:ascii="Times New Roman" w:eastAsia="Times New Roman" w:hAnsi="Times New Roman" w:cs="Times New Roman"/>
          <w:sz w:val="24"/>
          <w:szCs w:val="24"/>
          <w:lang w:eastAsia="tr-TR"/>
        </w:rPr>
        <w:lastRenderedPageBreak/>
        <w:t xml:space="preserve">bir parçası olarak ele alan güçlü bir yönetim anlayışının bulunduğu değerlendirilmektedir. Bu bütüncül yapı, fakültenin </w:t>
      </w:r>
      <w:r w:rsidRPr="00BA6E5F">
        <w:rPr>
          <w:rFonts w:ascii="Times New Roman" w:eastAsia="Times New Roman" w:hAnsi="Times New Roman" w:cs="Times New Roman"/>
          <w:b/>
          <w:bCs/>
          <w:sz w:val="24"/>
          <w:szCs w:val="24"/>
          <w:lang w:eastAsia="tr-TR"/>
        </w:rPr>
        <w:t>EFQM Kriter 2: Kurum Kültürü ve Liderlik</w:t>
      </w:r>
      <w:r w:rsidRPr="00BA6E5F">
        <w:rPr>
          <w:rFonts w:ascii="Times New Roman" w:eastAsia="Times New Roman" w:hAnsi="Times New Roman" w:cs="Times New Roman"/>
          <w:sz w:val="24"/>
          <w:szCs w:val="24"/>
          <w:lang w:eastAsia="tr-TR"/>
        </w:rPr>
        <w:t xml:space="preserve"> kapsamında olgun ve sürdürülebilir bir performans sergilediğini göstermektedir</w:t>
      </w:r>
      <w:r w:rsidR="00EB397E" w:rsidRPr="00BA6E5F">
        <w:rPr>
          <w:rFonts w:ascii="Times New Roman" w:eastAsia="Times New Roman" w:hAnsi="Times New Roman" w:cs="Times New Roman"/>
          <w:sz w:val="24"/>
          <w:szCs w:val="24"/>
          <w:lang w:eastAsia="tr-TR"/>
        </w:rPr>
        <w:t>.</w:t>
      </w:r>
    </w:p>
    <w:p w14:paraId="3B4A581B" w14:textId="77777777" w:rsidR="00EB397E" w:rsidRPr="00BA6E5F" w:rsidRDefault="00EB397E" w:rsidP="00BA6E5F">
      <w:pPr>
        <w:spacing w:before="100" w:beforeAutospacing="1" w:after="100" w:afterAutospacing="1" w:line="360" w:lineRule="auto"/>
        <w:jc w:val="center"/>
        <w:rPr>
          <w:rFonts w:ascii="Times New Roman" w:eastAsia="Times New Roman" w:hAnsi="Times New Roman" w:cs="Times New Roman"/>
          <w:b/>
          <w:bCs/>
          <w:sz w:val="24"/>
          <w:szCs w:val="24"/>
          <w:lang w:eastAsia="tr-TR"/>
        </w:rPr>
      </w:pPr>
    </w:p>
    <w:p w14:paraId="3F192827" w14:textId="77777777" w:rsidR="00EB397E" w:rsidRPr="00BA6E5F" w:rsidRDefault="00EB397E" w:rsidP="00BA6E5F">
      <w:pPr>
        <w:spacing w:before="100" w:beforeAutospacing="1" w:after="100" w:afterAutospacing="1" w:line="360" w:lineRule="auto"/>
        <w:jc w:val="center"/>
        <w:rPr>
          <w:rFonts w:ascii="Times New Roman" w:eastAsia="Times New Roman" w:hAnsi="Times New Roman" w:cs="Times New Roman"/>
          <w:b/>
          <w:bCs/>
          <w:sz w:val="24"/>
          <w:szCs w:val="24"/>
          <w:lang w:eastAsia="tr-TR"/>
        </w:rPr>
      </w:pPr>
    </w:p>
    <w:p w14:paraId="2E0A7F33" w14:textId="77777777" w:rsidR="00EB397E" w:rsidRPr="00BA6E5F" w:rsidRDefault="00EB397E" w:rsidP="00BA6E5F">
      <w:pPr>
        <w:spacing w:before="100" w:beforeAutospacing="1" w:after="100" w:afterAutospacing="1" w:line="360" w:lineRule="auto"/>
        <w:jc w:val="center"/>
        <w:rPr>
          <w:rFonts w:ascii="Times New Roman" w:eastAsia="Times New Roman" w:hAnsi="Times New Roman" w:cs="Times New Roman"/>
          <w:b/>
          <w:bCs/>
          <w:sz w:val="24"/>
          <w:szCs w:val="24"/>
          <w:lang w:eastAsia="tr-TR"/>
        </w:rPr>
      </w:pPr>
    </w:p>
    <w:p w14:paraId="091FAC2E" w14:textId="35C0E36F" w:rsidR="00EB397E" w:rsidRPr="00BA6E5F" w:rsidRDefault="00EB397E" w:rsidP="00BA6E5F">
      <w:pPr>
        <w:spacing w:before="100" w:beforeAutospacing="1" w:after="100" w:afterAutospacing="1" w:line="360" w:lineRule="auto"/>
        <w:jc w:val="center"/>
        <w:rPr>
          <w:rFonts w:ascii="Times New Roman" w:eastAsia="Times New Roman" w:hAnsi="Times New Roman" w:cs="Times New Roman"/>
          <w:b/>
          <w:bCs/>
          <w:sz w:val="24"/>
          <w:szCs w:val="24"/>
          <w:lang w:eastAsia="tr-TR"/>
        </w:rPr>
      </w:pPr>
      <w:r w:rsidRPr="00BA6E5F">
        <w:rPr>
          <w:rFonts w:ascii="Times New Roman" w:eastAsia="Times New Roman" w:hAnsi="Times New Roman" w:cs="Times New Roman"/>
          <w:b/>
          <w:bCs/>
          <w:sz w:val="24"/>
          <w:szCs w:val="24"/>
          <w:lang w:eastAsia="tr-TR"/>
        </w:rPr>
        <w:t>EFQM 3.KRİTER PAYDAŞLARLA BAĞ KURMA</w:t>
      </w:r>
    </w:p>
    <w:tbl>
      <w:tblPr>
        <w:tblStyle w:val="TabloKlavuzu"/>
        <w:tblW w:w="14312" w:type="dxa"/>
        <w:tblLook w:val="04A0" w:firstRow="1" w:lastRow="0" w:firstColumn="1" w:lastColumn="0" w:noHBand="0" w:noVBand="1"/>
      </w:tblPr>
      <w:tblGrid>
        <w:gridCol w:w="7156"/>
        <w:gridCol w:w="7156"/>
      </w:tblGrid>
      <w:tr w:rsidR="00BA6E5F" w:rsidRPr="00BA6E5F" w14:paraId="3D519220" w14:textId="77777777" w:rsidTr="0053119A">
        <w:trPr>
          <w:trHeight w:val="1275"/>
        </w:trPr>
        <w:tc>
          <w:tcPr>
            <w:tcW w:w="7156" w:type="dxa"/>
          </w:tcPr>
          <w:p w14:paraId="5A5E2CC2" w14:textId="2D449610" w:rsidR="00EB397E" w:rsidRPr="00BA6E5F" w:rsidRDefault="00EB397E" w:rsidP="00BA6E5F">
            <w:pPr>
              <w:pStyle w:val="TableParagraph"/>
              <w:tabs>
                <w:tab w:val="left" w:pos="2637"/>
              </w:tabs>
              <w:spacing w:line="360" w:lineRule="auto"/>
              <w:ind w:left="115" w:right="91"/>
              <w:jc w:val="both"/>
              <w:rPr>
                <w:sz w:val="24"/>
                <w:szCs w:val="24"/>
              </w:rPr>
            </w:pPr>
            <w:r w:rsidRPr="00BA6E5F">
              <w:rPr>
                <w:sz w:val="24"/>
                <w:szCs w:val="24"/>
              </w:rPr>
              <w:t xml:space="preserve">Öğrenciler ve diğer hizmet alıcılarının farklı gereksinim ve beklentilerine göre </w:t>
            </w:r>
            <w:r w:rsidRPr="00BA6E5F">
              <w:rPr>
                <w:spacing w:val="-2"/>
                <w:sz w:val="24"/>
                <w:szCs w:val="24"/>
              </w:rPr>
              <w:t>belirlenmesine</w:t>
            </w:r>
            <w:r w:rsidRPr="00BA6E5F">
              <w:rPr>
                <w:sz w:val="24"/>
                <w:szCs w:val="24"/>
              </w:rPr>
              <w:t xml:space="preserve"> </w:t>
            </w:r>
            <w:r w:rsidRPr="00BA6E5F">
              <w:rPr>
                <w:spacing w:val="-6"/>
                <w:sz w:val="24"/>
                <w:szCs w:val="24"/>
              </w:rPr>
              <w:t xml:space="preserve">ve </w:t>
            </w:r>
            <w:r w:rsidRPr="00BA6E5F">
              <w:rPr>
                <w:sz w:val="24"/>
                <w:szCs w:val="24"/>
              </w:rPr>
              <w:t>gruplandırılmasına</w:t>
            </w:r>
            <w:r w:rsidRPr="00BA6E5F">
              <w:rPr>
                <w:spacing w:val="77"/>
                <w:sz w:val="24"/>
                <w:szCs w:val="24"/>
              </w:rPr>
              <w:t xml:space="preserve"> </w:t>
            </w:r>
            <w:r w:rsidRPr="00BA6E5F">
              <w:rPr>
                <w:spacing w:val="-2"/>
                <w:sz w:val="24"/>
                <w:szCs w:val="24"/>
              </w:rPr>
              <w:t xml:space="preserve">yönelik </w:t>
            </w:r>
            <w:r w:rsidRPr="00BA6E5F">
              <w:rPr>
                <w:sz w:val="24"/>
                <w:szCs w:val="24"/>
              </w:rPr>
              <w:t>yaklaşım</w:t>
            </w:r>
            <w:r w:rsidRPr="00BA6E5F">
              <w:rPr>
                <w:spacing w:val="-8"/>
                <w:sz w:val="24"/>
                <w:szCs w:val="24"/>
              </w:rPr>
              <w:t xml:space="preserve"> </w:t>
            </w:r>
            <w:r w:rsidRPr="00BA6E5F">
              <w:rPr>
                <w:spacing w:val="-2"/>
                <w:sz w:val="24"/>
                <w:szCs w:val="24"/>
              </w:rPr>
              <w:t>planlanır.</w:t>
            </w:r>
          </w:p>
        </w:tc>
        <w:tc>
          <w:tcPr>
            <w:tcW w:w="7156" w:type="dxa"/>
          </w:tcPr>
          <w:p w14:paraId="69E801CA" w14:textId="77777777" w:rsidR="00EB397E" w:rsidRPr="00BA6E5F" w:rsidRDefault="000B2B07" w:rsidP="00BA6E5F">
            <w:pPr>
              <w:pStyle w:val="TableParagraph"/>
              <w:numPr>
                <w:ilvl w:val="0"/>
                <w:numId w:val="5"/>
              </w:numPr>
              <w:spacing w:line="360" w:lineRule="auto"/>
              <w:rPr>
                <w:rStyle w:val="Kpr"/>
                <w:rFonts w:eastAsiaTheme="majorEastAsia"/>
                <w:color w:val="auto"/>
                <w:sz w:val="24"/>
                <w:szCs w:val="24"/>
              </w:rPr>
            </w:pPr>
            <w:hyperlink r:id="rId7" w:history="1">
              <w:r w:rsidR="00EB397E" w:rsidRPr="00BA6E5F">
                <w:rPr>
                  <w:rStyle w:val="Kpr"/>
                  <w:rFonts w:eastAsiaTheme="majorEastAsia"/>
                  <w:color w:val="auto"/>
                  <w:sz w:val="24"/>
                  <w:szCs w:val="24"/>
                </w:rPr>
                <w:t>https://sbf.ahievran.edu.tr/arsiv-haberler/7103-kirsehir-i-l-saglik-mudurlugu-ev-sahipliginde-saglik-bilimleri-fakultemiz-ve-diger-paydaslarimiz-ile-uygulama-toplantisi-gerceklestirildi-2</w:t>
              </w:r>
            </w:hyperlink>
          </w:p>
          <w:p w14:paraId="04999121" w14:textId="77777777" w:rsidR="00EB397E" w:rsidRPr="00BA6E5F" w:rsidRDefault="000B2B07" w:rsidP="00BA6E5F">
            <w:pPr>
              <w:pStyle w:val="TableParagraph"/>
              <w:numPr>
                <w:ilvl w:val="0"/>
                <w:numId w:val="5"/>
              </w:numPr>
              <w:spacing w:line="360" w:lineRule="auto"/>
              <w:rPr>
                <w:sz w:val="24"/>
                <w:szCs w:val="24"/>
              </w:rPr>
            </w:pPr>
            <w:hyperlink r:id="rId8" w:history="1">
              <w:r w:rsidR="00EB397E" w:rsidRPr="00BA6E5F">
                <w:rPr>
                  <w:rStyle w:val="Kpr"/>
                  <w:rFonts w:eastAsiaTheme="majorEastAsia"/>
                  <w:color w:val="auto"/>
                  <w:sz w:val="24"/>
                  <w:szCs w:val="24"/>
                </w:rPr>
                <w:t>https://sbf.ahievran.edu.tr/arsiv-haberler/7041-paydasimiz-i-l-saglik-mudurlugu-tarafindan-2024-2025-egitim-ogretim-yili-mesleki-uygulama-degerlendirme-toplantisi-gerceklestirildi</w:t>
              </w:r>
            </w:hyperlink>
          </w:p>
          <w:p w14:paraId="1261644D" w14:textId="77777777" w:rsidR="00EB397E" w:rsidRPr="00BA6E5F" w:rsidRDefault="00EB397E" w:rsidP="00BA6E5F">
            <w:pPr>
              <w:spacing w:line="360" w:lineRule="auto"/>
              <w:rPr>
                <w:rFonts w:ascii="Times New Roman" w:hAnsi="Times New Roman" w:cs="Times New Roman"/>
                <w:sz w:val="24"/>
                <w:szCs w:val="24"/>
              </w:rPr>
            </w:pPr>
          </w:p>
        </w:tc>
      </w:tr>
      <w:tr w:rsidR="00BA6E5F" w:rsidRPr="00BA6E5F" w14:paraId="6CFEA4A5" w14:textId="77777777" w:rsidTr="0053119A">
        <w:trPr>
          <w:trHeight w:val="604"/>
        </w:trPr>
        <w:tc>
          <w:tcPr>
            <w:tcW w:w="7156" w:type="dxa"/>
          </w:tcPr>
          <w:p w14:paraId="7D5F9948" w14:textId="77777777" w:rsidR="00EB397E" w:rsidRPr="00BA6E5F" w:rsidRDefault="00EB397E" w:rsidP="00BA6E5F">
            <w:pPr>
              <w:pStyle w:val="TableParagraph"/>
              <w:spacing w:line="360" w:lineRule="auto"/>
              <w:jc w:val="both"/>
              <w:rPr>
                <w:sz w:val="24"/>
                <w:szCs w:val="24"/>
              </w:rPr>
            </w:pPr>
            <w:r w:rsidRPr="00BA6E5F">
              <w:rPr>
                <w:sz w:val="24"/>
                <w:szCs w:val="24"/>
              </w:rPr>
              <w:t>Öğrenciler</w:t>
            </w:r>
            <w:r w:rsidRPr="00BA6E5F">
              <w:rPr>
                <w:spacing w:val="31"/>
                <w:sz w:val="24"/>
                <w:szCs w:val="24"/>
              </w:rPr>
              <w:t xml:space="preserve"> </w:t>
            </w:r>
            <w:r w:rsidRPr="00BA6E5F">
              <w:rPr>
                <w:sz w:val="24"/>
                <w:szCs w:val="24"/>
              </w:rPr>
              <w:t>ve</w:t>
            </w:r>
            <w:r w:rsidRPr="00BA6E5F">
              <w:rPr>
                <w:spacing w:val="32"/>
                <w:sz w:val="24"/>
                <w:szCs w:val="24"/>
              </w:rPr>
              <w:t xml:space="preserve"> </w:t>
            </w:r>
            <w:r w:rsidRPr="00BA6E5F">
              <w:rPr>
                <w:sz w:val="24"/>
                <w:szCs w:val="24"/>
              </w:rPr>
              <w:t>diğer</w:t>
            </w:r>
            <w:r w:rsidRPr="00BA6E5F">
              <w:rPr>
                <w:spacing w:val="32"/>
                <w:sz w:val="24"/>
                <w:szCs w:val="24"/>
              </w:rPr>
              <w:t xml:space="preserve"> </w:t>
            </w:r>
            <w:r w:rsidRPr="00BA6E5F">
              <w:rPr>
                <w:spacing w:val="-2"/>
                <w:sz w:val="24"/>
                <w:szCs w:val="24"/>
              </w:rPr>
              <w:t xml:space="preserve">hizmet </w:t>
            </w:r>
            <w:r w:rsidRPr="00BA6E5F">
              <w:rPr>
                <w:sz w:val="24"/>
                <w:szCs w:val="24"/>
              </w:rPr>
              <w:t xml:space="preserve">alıcılarının gruplarına uygun </w:t>
            </w:r>
            <w:r w:rsidRPr="00BA6E5F">
              <w:rPr>
                <w:spacing w:val="-2"/>
                <w:sz w:val="24"/>
                <w:szCs w:val="24"/>
              </w:rPr>
              <w:t xml:space="preserve">iletişim </w:t>
            </w:r>
            <w:r w:rsidRPr="00BA6E5F">
              <w:rPr>
                <w:spacing w:val="-6"/>
                <w:sz w:val="24"/>
                <w:szCs w:val="24"/>
              </w:rPr>
              <w:t xml:space="preserve">ve </w:t>
            </w:r>
            <w:r w:rsidRPr="00BA6E5F">
              <w:rPr>
                <w:spacing w:val="-4"/>
                <w:sz w:val="24"/>
                <w:szCs w:val="24"/>
              </w:rPr>
              <w:t xml:space="preserve">temas </w:t>
            </w:r>
            <w:r w:rsidRPr="00BA6E5F">
              <w:rPr>
                <w:sz w:val="24"/>
                <w:szCs w:val="24"/>
              </w:rPr>
              <w:t xml:space="preserve">yöntemlerinin </w:t>
            </w:r>
            <w:r w:rsidRPr="00BA6E5F">
              <w:rPr>
                <w:spacing w:val="-2"/>
                <w:sz w:val="24"/>
                <w:szCs w:val="24"/>
              </w:rPr>
              <w:t xml:space="preserve">belirlenmesine </w:t>
            </w:r>
            <w:r w:rsidRPr="00BA6E5F">
              <w:rPr>
                <w:sz w:val="24"/>
                <w:szCs w:val="24"/>
              </w:rPr>
              <w:t>yönelik</w:t>
            </w:r>
            <w:r w:rsidRPr="00BA6E5F">
              <w:rPr>
                <w:spacing w:val="-6"/>
                <w:sz w:val="24"/>
                <w:szCs w:val="24"/>
              </w:rPr>
              <w:t xml:space="preserve"> </w:t>
            </w:r>
            <w:r w:rsidRPr="00BA6E5F">
              <w:rPr>
                <w:sz w:val="24"/>
                <w:szCs w:val="24"/>
              </w:rPr>
              <w:t>yaklaşım</w:t>
            </w:r>
            <w:r w:rsidRPr="00BA6E5F">
              <w:rPr>
                <w:spacing w:val="-6"/>
                <w:sz w:val="24"/>
                <w:szCs w:val="24"/>
              </w:rPr>
              <w:t xml:space="preserve"> </w:t>
            </w:r>
            <w:r w:rsidRPr="00BA6E5F">
              <w:rPr>
                <w:spacing w:val="-2"/>
                <w:sz w:val="24"/>
                <w:szCs w:val="24"/>
              </w:rPr>
              <w:t>planlanır.</w:t>
            </w:r>
          </w:p>
        </w:tc>
        <w:tc>
          <w:tcPr>
            <w:tcW w:w="7156" w:type="dxa"/>
          </w:tcPr>
          <w:p w14:paraId="5788602F" w14:textId="77777777" w:rsidR="00EB397E" w:rsidRPr="00BA6E5F" w:rsidRDefault="000B2B07" w:rsidP="00BA6E5F">
            <w:pPr>
              <w:spacing w:line="360" w:lineRule="auto"/>
              <w:rPr>
                <w:rFonts w:ascii="Times New Roman" w:hAnsi="Times New Roman" w:cs="Times New Roman"/>
                <w:sz w:val="24"/>
                <w:szCs w:val="24"/>
              </w:rPr>
            </w:pPr>
            <w:hyperlink r:id="rId9" w:history="1">
              <w:r w:rsidR="00EB397E" w:rsidRPr="00BA6E5F">
                <w:rPr>
                  <w:rStyle w:val="Kpr"/>
                  <w:rFonts w:ascii="Times New Roman" w:hAnsi="Times New Roman" w:cs="Times New Roman"/>
                  <w:color w:val="auto"/>
                  <w:sz w:val="24"/>
                  <w:szCs w:val="24"/>
                </w:rPr>
                <w:t>Rektörümüz Fakültemiz Kalite Elçileri ile Görüştü</w:t>
              </w:r>
            </w:hyperlink>
            <w:r w:rsidR="00EB397E" w:rsidRPr="00BA6E5F">
              <w:rPr>
                <w:rFonts w:ascii="Times New Roman" w:hAnsi="Times New Roman" w:cs="Times New Roman"/>
                <w:sz w:val="24"/>
                <w:szCs w:val="24"/>
              </w:rPr>
              <w:t xml:space="preserve"> </w:t>
            </w:r>
          </w:p>
          <w:p w14:paraId="25DEBCD3" w14:textId="77777777" w:rsidR="00EB397E" w:rsidRPr="00BA6E5F" w:rsidRDefault="000B2B07" w:rsidP="00BA6E5F">
            <w:pPr>
              <w:spacing w:line="360" w:lineRule="auto"/>
              <w:rPr>
                <w:rFonts w:ascii="Times New Roman" w:hAnsi="Times New Roman" w:cs="Times New Roman"/>
                <w:sz w:val="24"/>
                <w:szCs w:val="24"/>
              </w:rPr>
            </w:pPr>
            <w:hyperlink r:id="rId10" w:history="1">
              <w:r w:rsidR="00EB397E" w:rsidRPr="00BA6E5F">
                <w:rPr>
                  <w:rStyle w:val="Kpr"/>
                  <w:rFonts w:ascii="Times New Roman" w:hAnsi="Times New Roman" w:cs="Times New Roman"/>
                  <w:color w:val="auto"/>
                  <w:sz w:val="24"/>
                  <w:szCs w:val="24"/>
                </w:rPr>
                <w:t>Rektörümüz Fakültemiz Kalite Koordinatörlüğü Üyeleri ile Bir Araya Geldi</w:t>
              </w:r>
            </w:hyperlink>
          </w:p>
        </w:tc>
      </w:tr>
      <w:tr w:rsidR="00BA6E5F" w:rsidRPr="00BA6E5F" w14:paraId="62D53BD4" w14:textId="77777777" w:rsidTr="0053119A">
        <w:trPr>
          <w:trHeight w:val="695"/>
        </w:trPr>
        <w:tc>
          <w:tcPr>
            <w:tcW w:w="7156" w:type="dxa"/>
          </w:tcPr>
          <w:p w14:paraId="7FFF3E68" w14:textId="77777777" w:rsidR="00EB397E" w:rsidRPr="00BA6E5F" w:rsidRDefault="00EB397E" w:rsidP="00BA6E5F">
            <w:pPr>
              <w:pStyle w:val="TableParagraph"/>
              <w:spacing w:line="360" w:lineRule="auto"/>
              <w:ind w:left="115"/>
              <w:jc w:val="both"/>
              <w:rPr>
                <w:sz w:val="24"/>
                <w:szCs w:val="24"/>
              </w:rPr>
            </w:pPr>
            <w:r w:rsidRPr="00BA6E5F">
              <w:rPr>
                <w:sz w:val="24"/>
                <w:szCs w:val="24"/>
              </w:rPr>
              <w:lastRenderedPageBreak/>
              <w:t>Öğrenciler</w:t>
            </w:r>
            <w:r w:rsidRPr="00BA6E5F">
              <w:rPr>
                <w:spacing w:val="31"/>
                <w:sz w:val="24"/>
                <w:szCs w:val="24"/>
              </w:rPr>
              <w:t xml:space="preserve"> </w:t>
            </w:r>
            <w:r w:rsidRPr="00BA6E5F">
              <w:rPr>
                <w:sz w:val="24"/>
                <w:szCs w:val="24"/>
              </w:rPr>
              <w:t>ve</w:t>
            </w:r>
            <w:r w:rsidRPr="00BA6E5F">
              <w:rPr>
                <w:spacing w:val="32"/>
                <w:sz w:val="24"/>
                <w:szCs w:val="24"/>
              </w:rPr>
              <w:t xml:space="preserve"> </w:t>
            </w:r>
            <w:r w:rsidRPr="00BA6E5F">
              <w:rPr>
                <w:sz w:val="24"/>
                <w:szCs w:val="24"/>
              </w:rPr>
              <w:t>diğer</w:t>
            </w:r>
            <w:r w:rsidRPr="00BA6E5F">
              <w:rPr>
                <w:spacing w:val="32"/>
                <w:sz w:val="24"/>
                <w:szCs w:val="24"/>
              </w:rPr>
              <w:t xml:space="preserve"> </w:t>
            </w:r>
            <w:r w:rsidRPr="00BA6E5F">
              <w:rPr>
                <w:spacing w:val="-2"/>
                <w:sz w:val="24"/>
                <w:szCs w:val="24"/>
              </w:rPr>
              <w:t xml:space="preserve">hizmet </w:t>
            </w:r>
            <w:r w:rsidRPr="00BA6E5F">
              <w:rPr>
                <w:sz w:val="24"/>
                <w:szCs w:val="24"/>
              </w:rPr>
              <w:t>alıcıları</w:t>
            </w:r>
            <w:r w:rsidRPr="00BA6E5F">
              <w:rPr>
                <w:spacing w:val="-9"/>
                <w:sz w:val="24"/>
                <w:szCs w:val="24"/>
              </w:rPr>
              <w:t xml:space="preserve"> </w:t>
            </w:r>
            <w:r w:rsidRPr="00BA6E5F">
              <w:rPr>
                <w:sz w:val="24"/>
                <w:szCs w:val="24"/>
              </w:rPr>
              <w:t>ile</w:t>
            </w:r>
            <w:r w:rsidRPr="00BA6E5F">
              <w:rPr>
                <w:spacing w:val="38"/>
                <w:sz w:val="24"/>
                <w:szCs w:val="24"/>
              </w:rPr>
              <w:t xml:space="preserve"> </w:t>
            </w:r>
            <w:r w:rsidRPr="00BA6E5F">
              <w:rPr>
                <w:sz w:val="24"/>
                <w:szCs w:val="24"/>
              </w:rPr>
              <w:t>hem</w:t>
            </w:r>
            <w:r w:rsidRPr="00BA6E5F">
              <w:rPr>
                <w:spacing w:val="-11"/>
                <w:sz w:val="24"/>
                <w:szCs w:val="24"/>
              </w:rPr>
              <w:t xml:space="preserve"> </w:t>
            </w:r>
            <w:r w:rsidRPr="00BA6E5F">
              <w:rPr>
                <w:sz w:val="24"/>
                <w:szCs w:val="24"/>
              </w:rPr>
              <w:t>kişisel</w:t>
            </w:r>
            <w:r w:rsidRPr="00BA6E5F">
              <w:rPr>
                <w:spacing w:val="-9"/>
                <w:sz w:val="24"/>
                <w:szCs w:val="24"/>
              </w:rPr>
              <w:t xml:space="preserve"> </w:t>
            </w:r>
            <w:r w:rsidRPr="00BA6E5F">
              <w:rPr>
                <w:sz w:val="24"/>
                <w:szCs w:val="24"/>
              </w:rPr>
              <w:t>hem</w:t>
            </w:r>
            <w:r w:rsidRPr="00BA6E5F">
              <w:rPr>
                <w:spacing w:val="-11"/>
                <w:sz w:val="24"/>
                <w:szCs w:val="24"/>
              </w:rPr>
              <w:t xml:space="preserve"> </w:t>
            </w:r>
            <w:r w:rsidRPr="00BA6E5F">
              <w:rPr>
                <w:sz w:val="24"/>
                <w:szCs w:val="24"/>
              </w:rPr>
              <w:t>de teknoloji yoluyla olumlu iletişim ve ilişki sürdürecek uygulamalar yapılır.</w:t>
            </w:r>
          </w:p>
        </w:tc>
        <w:bookmarkStart w:id="1" w:name="_Hlk217564761"/>
        <w:tc>
          <w:tcPr>
            <w:tcW w:w="7156" w:type="dxa"/>
          </w:tcPr>
          <w:p w14:paraId="7E0A0E58" w14:textId="77777777" w:rsidR="00EB397E" w:rsidRPr="00BA6E5F" w:rsidRDefault="00EB397E" w:rsidP="00BA6E5F">
            <w:pPr>
              <w:spacing w:line="360" w:lineRule="auto"/>
              <w:rPr>
                <w:rFonts w:ascii="Times New Roman" w:hAnsi="Times New Roman" w:cs="Times New Roman"/>
                <w:sz w:val="24"/>
                <w:szCs w:val="24"/>
              </w:rPr>
            </w:pPr>
            <w:r w:rsidRPr="00BA6E5F">
              <w:rPr>
                <w:rFonts w:ascii="Times New Roman" w:hAnsi="Times New Roman" w:cs="Times New Roman"/>
                <w:sz w:val="24"/>
                <w:szCs w:val="24"/>
              </w:rPr>
              <w:fldChar w:fldCharType="begin"/>
            </w:r>
            <w:r w:rsidRPr="00BA6E5F">
              <w:rPr>
                <w:rFonts w:ascii="Times New Roman" w:hAnsi="Times New Roman" w:cs="Times New Roman"/>
                <w:sz w:val="24"/>
                <w:szCs w:val="24"/>
              </w:rPr>
              <w:instrText xml:space="preserve"> HYPERLINK "https://sbf.ahievran.edu.tr/arsiv-haberler/7232-gencler-i-cin-kalite-okulu-acilis-toreni-programina-katilim-sagladik" </w:instrText>
            </w:r>
            <w:r w:rsidRPr="00BA6E5F">
              <w:rPr>
                <w:rFonts w:ascii="Times New Roman" w:hAnsi="Times New Roman" w:cs="Times New Roman"/>
                <w:sz w:val="24"/>
                <w:szCs w:val="24"/>
              </w:rPr>
              <w:fldChar w:fldCharType="separate"/>
            </w:r>
            <w:r w:rsidRPr="00BA6E5F">
              <w:rPr>
                <w:rStyle w:val="Kpr"/>
                <w:rFonts w:ascii="Times New Roman" w:eastAsiaTheme="majorEastAsia" w:hAnsi="Times New Roman" w:cs="Times New Roman"/>
                <w:color w:val="auto"/>
                <w:sz w:val="24"/>
                <w:szCs w:val="24"/>
              </w:rPr>
              <w:t>https://sbf.ahievran.edu.tr/arsiv-haberler/7232-gencler-i-cin-kalite-okulu-acilis-toreni-programina-katilim-sagladik</w:t>
            </w:r>
            <w:r w:rsidRPr="00BA6E5F">
              <w:rPr>
                <w:rFonts w:ascii="Times New Roman" w:hAnsi="Times New Roman" w:cs="Times New Roman"/>
                <w:sz w:val="24"/>
                <w:szCs w:val="24"/>
              </w:rPr>
              <w:fldChar w:fldCharType="end"/>
            </w:r>
            <w:r w:rsidRPr="00BA6E5F">
              <w:rPr>
                <w:rFonts w:ascii="Times New Roman" w:hAnsi="Times New Roman" w:cs="Times New Roman"/>
                <w:sz w:val="24"/>
                <w:szCs w:val="24"/>
              </w:rPr>
              <w:t xml:space="preserve"> </w:t>
            </w:r>
            <w:bookmarkEnd w:id="1"/>
          </w:p>
        </w:tc>
      </w:tr>
      <w:tr w:rsidR="00BA6E5F" w:rsidRPr="00BA6E5F" w14:paraId="0BC683E8" w14:textId="77777777" w:rsidTr="0053119A">
        <w:trPr>
          <w:trHeight w:val="551"/>
        </w:trPr>
        <w:tc>
          <w:tcPr>
            <w:tcW w:w="7156" w:type="dxa"/>
          </w:tcPr>
          <w:p w14:paraId="29652994" w14:textId="77777777" w:rsidR="00EB397E" w:rsidRPr="00BA6E5F" w:rsidRDefault="00EB397E" w:rsidP="00BA6E5F">
            <w:pPr>
              <w:pStyle w:val="TableParagraph"/>
              <w:spacing w:line="360" w:lineRule="auto"/>
              <w:ind w:left="115"/>
              <w:rPr>
                <w:sz w:val="24"/>
                <w:szCs w:val="24"/>
              </w:rPr>
            </w:pPr>
            <w:r w:rsidRPr="00BA6E5F">
              <w:rPr>
                <w:sz w:val="24"/>
                <w:szCs w:val="24"/>
              </w:rPr>
              <w:t>Öğrenciler</w:t>
            </w:r>
            <w:r w:rsidRPr="00BA6E5F">
              <w:rPr>
                <w:spacing w:val="31"/>
                <w:sz w:val="24"/>
                <w:szCs w:val="24"/>
              </w:rPr>
              <w:t xml:space="preserve"> </w:t>
            </w:r>
            <w:r w:rsidRPr="00BA6E5F">
              <w:rPr>
                <w:sz w:val="24"/>
                <w:szCs w:val="24"/>
              </w:rPr>
              <w:t>ve</w:t>
            </w:r>
            <w:r w:rsidRPr="00BA6E5F">
              <w:rPr>
                <w:spacing w:val="32"/>
                <w:sz w:val="24"/>
                <w:szCs w:val="24"/>
              </w:rPr>
              <w:t xml:space="preserve"> </w:t>
            </w:r>
            <w:r w:rsidRPr="00BA6E5F">
              <w:rPr>
                <w:sz w:val="24"/>
                <w:szCs w:val="24"/>
              </w:rPr>
              <w:t>diğer</w:t>
            </w:r>
            <w:r w:rsidRPr="00BA6E5F">
              <w:rPr>
                <w:spacing w:val="32"/>
                <w:sz w:val="24"/>
                <w:szCs w:val="24"/>
              </w:rPr>
              <w:t xml:space="preserve"> </w:t>
            </w:r>
            <w:r w:rsidRPr="00BA6E5F">
              <w:rPr>
                <w:spacing w:val="-2"/>
                <w:sz w:val="24"/>
                <w:szCs w:val="24"/>
              </w:rPr>
              <w:t xml:space="preserve">hizmet </w:t>
            </w:r>
            <w:r w:rsidRPr="00BA6E5F">
              <w:rPr>
                <w:sz w:val="24"/>
                <w:szCs w:val="24"/>
              </w:rPr>
              <w:t>alıcıları</w:t>
            </w:r>
            <w:r w:rsidRPr="00BA6E5F">
              <w:rPr>
                <w:spacing w:val="31"/>
                <w:sz w:val="24"/>
                <w:szCs w:val="24"/>
              </w:rPr>
              <w:t xml:space="preserve"> </w:t>
            </w:r>
            <w:r w:rsidRPr="00BA6E5F">
              <w:rPr>
                <w:sz w:val="24"/>
                <w:szCs w:val="24"/>
              </w:rPr>
              <w:t>ile</w:t>
            </w:r>
            <w:r w:rsidRPr="00BA6E5F">
              <w:rPr>
                <w:spacing w:val="32"/>
                <w:sz w:val="24"/>
                <w:szCs w:val="24"/>
              </w:rPr>
              <w:t xml:space="preserve"> </w:t>
            </w:r>
            <w:r w:rsidRPr="00BA6E5F">
              <w:rPr>
                <w:sz w:val="24"/>
                <w:szCs w:val="24"/>
              </w:rPr>
              <w:t>ilişkileri</w:t>
            </w:r>
            <w:r w:rsidRPr="00BA6E5F">
              <w:rPr>
                <w:spacing w:val="36"/>
                <w:sz w:val="24"/>
                <w:szCs w:val="24"/>
              </w:rPr>
              <w:t xml:space="preserve"> </w:t>
            </w:r>
            <w:r w:rsidRPr="00BA6E5F">
              <w:rPr>
                <w:sz w:val="24"/>
                <w:szCs w:val="24"/>
              </w:rPr>
              <w:t>daha</w:t>
            </w:r>
            <w:r w:rsidRPr="00BA6E5F">
              <w:rPr>
                <w:spacing w:val="32"/>
                <w:sz w:val="24"/>
                <w:szCs w:val="24"/>
              </w:rPr>
              <w:t xml:space="preserve"> </w:t>
            </w:r>
            <w:r w:rsidRPr="00BA6E5F">
              <w:rPr>
                <w:spacing w:val="-5"/>
                <w:sz w:val="24"/>
                <w:szCs w:val="24"/>
              </w:rPr>
              <w:t xml:space="preserve">iyi </w:t>
            </w:r>
            <w:r w:rsidRPr="00BA6E5F">
              <w:rPr>
                <w:spacing w:val="-2"/>
                <w:sz w:val="24"/>
                <w:szCs w:val="24"/>
              </w:rPr>
              <w:t>yönetecek</w:t>
            </w:r>
            <w:r w:rsidRPr="00BA6E5F">
              <w:rPr>
                <w:sz w:val="24"/>
                <w:szCs w:val="24"/>
              </w:rPr>
              <w:t xml:space="preserve"> </w:t>
            </w:r>
            <w:r w:rsidRPr="00BA6E5F">
              <w:rPr>
                <w:spacing w:val="-2"/>
                <w:sz w:val="24"/>
                <w:szCs w:val="24"/>
              </w:rPr>
              <w:t>bilgi,</w:t>
            </w:r>
            <w:r w:rsidRPr="00BA6E5F">
              <w:rPr>
                <w:sz w:val="24"/>
                <w:szCs w:val="24"/>
              </w:rPr>
              <w:t xml:space="preserve"> </w:t>
            </w:r>
            <w:r w:rsidRPr="00BA6E5F">
              <w:rPr>
                <w:spacing w:val="-2"/>
                <w:sz w:val="24"/>
                <w:szCs w:val="24"/>
              </w:rPr>
              <w:t xml:space="preserve">beceri </w:t>
            </w:r>
            <w:r w:rsidRPr="00BA6E5F">
              <w:rPr>
                <w:spacing w:val="-5"/>
                <w:sz w:val="24"/>
                <w:szCs w:val="24"/>
              </w:rPr>
              <w:t>ve</w:t>
            </w:r>
            <w:r w:rsidRPr="00BA6E5F">
              <w:rPr>
                <w:sz w:val="24"/>
                <w:szCs w:val="24"/>
              </w:rPr>
              <w:t xml:space="preserve"> yetkinliklerin</w:t>
            </w:r>
            <w:r w:rsidRPr="00BA6E5F">
              <w:rPr>
                <w:spacing w:val="36"/>
                <w:sz w:val="24"/>
                <w:szCs w:val="24"/>
              </w:rPr>
              <w:t xml:space="preserve"> </w:t>
            </w:r>
            <w:r w:rsidRPr="00BA6E5F">
              <w:rPr>
                <w:spacing w:val="-2"/>
                <w:sz w:val="24"/>
                <w:szCs w:val="24"/>
              </w:rPr>
              <w:t xml:space="preserve">geliştirilmesine </w:t>
            </w:r>
            <w:r w:rsidRPr="00BA6E5F">
              <w:rPr>
                <w:sz w:val="24"/>
                <w:szCs w:val="24"/>
              </w:rPr>
              <w:t>yönelik</w:t>
            </w:r>
            <w:r w:rsidRPr="00BA6E5F">
              <w:rPr>
                <w:spacing w:val="-6"/>
                <w:sz w:val="24"/>
                <w:szCs w:val="24"/>
              </w:rPr>
              <w:t xml:space="preserve"> </w:t>
            </w:r>
            <w:r w:rsidRPr="00BA6E5F">
              <w:rPr>
                <w:sz w:val="24"/>
                <w:szCs w:val="24"/>
              </w:rPr>
              <w:t>yaklaşım</w:t>
            </w:r>
            <w:r w:rsidRPr="00BA6E5F">
              <w:rPr>
                <w:spacing w:val="-6"/>
                <w:sz w:val="24"/>
                <w:szCs w:val="24"/>
              </w:rPr>
              <w:t xml:space="preserve"> </w:t>
            </w:r>
            <w:r w:rsidRPr="00BA6E5F">
              <w:rPr>
                <w:spacing w:val="-2"/>
                <w:sz w:val="24"/>
                <w:szCs w:val="24"/>
              </w:rPr>
              <w:t>planlanır.</w:t>
            </w:r>
          </w:p>
        </w:tc>
        <w:tc>
          <w:tcPr>
            <w:tcW w:w="7156" w:type="dxa"/>
          </w:tcPr>
          <w:p w14:paraId="28F8EC62" w14:textId="77777777" w:rsidR="00EB397E" w:rsidRPr="00BA6E5F" w:rsidRDefault="000B2B07" w:rsidP="00BA6E5F">
            <w:pPr>
              <w:pStyle w:val="TableParagraph"/>
              <w:spacing w:line="360" w:lineRule="auto"/>
              <w:rPr>
                <w:sz w:val="24"/>
                <w:szCs w:val="24"/>
              </w:rPr>
            </w:pPr>
            <w:hyperlink r:id="rId11" w:history="1">
              <w:r w:rsidR="00EB397E" w:rsidRPr="00BA6E5F">
                <w:rPr>
                  <w:rStyle w:val="Kpr"/>
                  <w:rFonts w:eastAsiaTheme="majorEastAsia"/>
                  <w:color w:val="auto"/>
                  <w:sz w:val="24"/>
                  <w:szCs w:val="24"/>
                </w:rPr>
                <w:t>https://sbf.ahievran.edu.tr/arsiv-haberler/7103-kirsehir-i-l-saglik-mudurlugu-ev-sahipliginde-saglik-bilimleri-fakultemiz-ve-diger-paydaslarimiz-ile-uygulama-toplantisi-gerceklestirildi-2</w:t>
              </w:r>
            </w:hyperlink>
          </w:p>
          <w:p w14:paraId="7091285E" w14:textId="77777777" w:rsidR="00EB397E" w:rsidRPr="00BA6E5F" w:rsidRDefault="00EB397E" w:rsidP="00BA6E5F">
            <w:pPr>
              <w:spacing w:line="360" w:lineRule="auto"/>
              <w:rPr>
                <w:rFonts w:ascii="Times New Roman" w:hAnsi="Times New Roman" w:cs="Times New Roman"/>
                <w:sz w:val="24"/>
                <w:szCs w:val="24"/>
              </w:rPr>
            </w:pPr>
          </w:p>
        </w:tc>
      </w:tr>
      <w:tr w:rsidR="00BA6E5F" w:rsidRPr="00BA6E5F" w14:paraId="4944DF90" w14:textId="77777777" w:rsidTr="0053119A">
        <w:trPr>
          <w:trHeight w:val="418"/>
        </w:trPr>
        <w:tc>
          <w:tcPr>
            <w:tcW w:w="7156" w:type="dxa"/>
          </w:tcPr>
          <w:p w14:paraId="59BF022B" w14:textId="77777777" w:rsidR="00EB397E" w:rsidRPr="00BA6E5F" w:rsidRDefault="00EB397E" w:rsidP="00BA6E5F">
            <w:pPr>
              <w:pStyle w:val="TableParagraph"/>
              <w:spacing w:line="360" w:lineRule="auto"/>
              <w:ind w:left="115" w:right="94"/>
              <w:jc w:val="both"/>
              <w:rPr>
                <w:sz w:val="24"/>
                <w:szCs w:val="24"/>
              </w:rPr>
            </w:pPr>
            <w:r w:rsidRPr="00BA6E5F">
              <w:rPr>
                <w:sz w:val="24"/>
                <w:szCs w:val="24"/>
              </w:rPr>
              <w:t>Öğrenciler ve diğer hizmet alıcıları bilgilerinin düzenli, güvenilir ve erişilebilir</w:t>
            </w:r>
            <w:r w:rsidRPr="00BA6E5F">
              <w:rPr>
                <w:spacing w:val="-2"/>
                <w:sz w:val="24"/>
                <w:szCs w:val="24"/>
              </w:rPr>
              <w:t xml:space="preserve"> </w:t>
            </w:r>
            <w:r w:rsidRPr="00BA6E5F">
              <w:rPr>
                <w:sz w:val="24"/>
                <w:szCs w:val="24"/>
              </w:rPr>
              <w:t>şekilde yönetilmesini</w:t>
            </w:r>
            <w:r w:rsidRPr="00BA6E5F">
              <w:rPr>
                <w:spacing w:val="57"/>
                <w:w w:val="150"/>
                <w:sz w:val="24"/>
                <w:szCs w:val="24"/>
              </w:rPr>
              <w:t xml:space="preserve"> </w:t>
            </w:r>
            <w:r w:rsidRPr="00BA6E5F">
              <w:rPr>
                <w:spacing w:val="-2"/>
                <w:sz w:val="24"/>
                <w:szCs w:val="24"/>
              </w:rPr>
              <w:t xml:space="preserve">sağlayacak </w:t>
            </w:r>
            <w:r w:rsidRPr="00BA6E5F">
              <w:rPr>
                <w:sz w:val="24"/>
                <w:szCs w:val="24"/>
              </w:rPr>
              <w:t>yaklaşım</w:t>
            </w:r>
            <w:r w:rsidRPr="00BA6E5F">
              <w:rPr>
                <w:spacing w:val="-8"/>
                <w:sz w:val="24"/>
                <w:szCs w:val="24"/>
              </w:rPr>
              <w:t xml:space="preserve"> </w:t>
            </w:r>
            <w:r w:rsidRPr="00BA6E5F">
              <w:rPr>
                <w:spacing w:val="-2"/>
                <w:sz w:val="24"/>
                <w:szCs w:val="24"/>
              </w:rPr>
              <w:t>planlanır</w:t>
            </w:r>
          </w:p>
        </w:tc>
        <w:tc>
          <w:tcPr>
            <w:tcW w:w="7156" w:type="dxa"/>
          </w:tcPr>
          <w:p w14:paraId="0FC30FE1" w14:textId="77777777" w:rsidR="00EB397E" w:rsidRPr="00BA6E5F" w:rsidRDefault="00EB397E" w:rsidP="00BA6E5F">
            <w:pPr>
              <w:spacing w:line="360" w:lineRule="auto"/>
              <w:rPr>
                <w:rFonts w:ascii="Times New Roman" w:hAnsi="Times New Roman" w:cs="Times New Roman"/>
                <w:sz w:val="24"/>
                <w:szCs w:val="24"/>
              </w:rPr>
            </w:pPr>
          </w:p>
        </w:tc>
      </w:tr>
      <w:tr w:rsidR="00BA6E5F" w:rsidRPr="00BA6E5F" w14:paraId="08D32E67" w14:textId="77777777" w:rsidTr="0053119A">
        <w:trPr>
          <w:trHeight w:val="360"/>
        </w:trPr>
        <w:tc>
          <w:tcPr>
            <w:tcW w:w="7156" w:type="dxa"/>
          </w:tcPr>
          <w:p w14:paraId="72417352" w14:textId="77777777" w:rsidR="00EB397E" w:rsidRPr="00BA6E5F" w:rsidRDefault="00EB397E" w:rsidP="00BA6E5F">
            <w:pPr>
              <w:pStyle w:val="TableParagraph"/>
              <w:spacing w:line="360" w:lineRule="auto"/>
              <w:ind w:left="115" w:right="96"/>
              <w:jc w:val="both"/>
              <w:rPr>
                <w:sz w:val="24"/>
                <w:szCs w:val="24"/>
              </w:rPr>
            </w:pPr>
            <w:r w:rsidRPr="00BA6E5F">
              <w:rPr>
                <w:sz w:val="24"/>
                <w:szCs w:val="24"/>
              </w:rPr>
              <w:t>Öğrenciler ve diğer hizmet alıcıları toplulukları (mezun dernekleri, öğrenci kulüpleri gibi) oluşturma ve yönetme faaliyetleri,</w:t>
            </w:r>
            <w:r w:rsidRPr="00BA6E5F">
              <w:rPr>
                <w:spacing w:val="20"/>
                <w:sz w:val="24"/>
                <w:szCs w:val="24"/>
              </w:rPr>
              <w:t xml:space="preserve"> </w:t>
            </w:r>
            <w:r w:rsidRPr="00BA6E5F">
              <w:rPr>
                <w:sz w:val="24"/>
                <w:szCs w:val="24"/>
              </w:rPr>
              <w:t>tutarlı</w:t>
            </w:r>
            <w:r w:rsidRPr="00BA6E5F">
              <w:rPr>
                <w:spacing w:val="22"/>
                <w:sz w:val="24"/>
                <w:szCs w:val="24"/>
              </w:rPr>
              <w:t xml:space="preserve"> </w:t>
            </w:r>
            <w:r w:rsidRPr="00BA6E5F">
              <w:rPr>
                <w:sz w:val="24"/>
                <w:szCs w:val="24"/>
              </w:rPr>
              <w:t>bir</w:t>
            </w:r>
            <w:r w:rsidRPr="00BA6E5F">
              <w:rPr>
                <w:spacing w:val="24"/>
                <w:sz w:val="24"/>
                <w:szCs w:val="24"/>
              </w:rPr>
              <w:t xml:space="preserve"> </w:t>
            </w:r>
            <w:r w:rsidRPr="00BA6E5F">
              <w:rPr>
                <w:spacing w:val="-2"/>
                <w:sz w:val="24"/>
                <w:szCs w:val="24"/>
              </w:rPr>
              <w:t xml:space="preserve">biçimde </w:t>
            </w:r>
            <w:r w:rsidRPr="00BA6E5F">
              <w:rPr>
                <w:sz w:val="24"/>
                <w:szCs w:val="24"/>
              </w:rPr>
              <w:t>zamanında</w:t>
            </w:r>
            <w:r w:rsidRPr="00BA6E5F">
              <w:rPr>
                <w:spacing w:val="-3"/>
                <w:sz w:val="24"/>
                <w:szCs w:val="24"/>
              </w:rPr>
              <w:t xml:space="preserve"> </w:t>
            </w:r>
            <w:r w:rsidRPr="00BA6E5F">
              <w:rPr>
                <w:spacing w:val="-2"/>
                <w:sz w:val="24"/>
                <w:szCs w:val="24"/>
              </w:rPr>
              <w:t>yapılır.</w:t>
            </w:r>
          </w:p>
        </w:tc>
        <w:tc>
          <w:tcPr>
            <w:tcW w:w="7156" w:type="dxa"/>
          </w:tcPr>
          <w:p w14:paraId="53F21317" w14:textId="77777777" w:rsidR="00EB397E" w:rsidRPr="00BA6E5F" w:rsidRDefault="000B2B07" w:rsidP="00BA6E5F">
            <w:pPr>
              <w:spacing w:line="360" w:lineRule="auto"/>
              <w:rPr>
                <w:rFonts w:ascii="Times New Roman" w:hAnsi="Times New Roman" w:cs="Times New Roman"/>
                <w:sz w:val="24"/>
                <w:szCs w:val="24"/>
              </w:rPr>
            </w:pPr>
            <w:hyperlink r:id="rId12" w:history="1">
              <w:r w:rsidR="00EB397E" w:rsidRPr="00BA6E5F">
                <w:rPr>
                  <w:rStyle w:val="Kpr"/>
                  <w:rFonts w:ascii="Times New Roman" w:eastAsiaTheme="majorEastAsia" w:hAnsi="Times New Roman" w:cs="Times New Roman"/>
                  <w:color w:val="auto"/>
                  <w:sz w:val="24"/>
                  <w:szCs w:val="24"/>
                </w:rPr>
                <w:t>https://sbf.ahievran.edu.tr/arsiv-haberler/7232-gencler-i-cin-kalite-okulu-acilis-toreni-programina-katilim-sagladik</w:t>
              </w:r>
            </w:hyperlink>
          </w:p>
        </w:tc>
      </w:tr>
      <w:tr w:rsidR="00BA6E5F" w:rsidRPr="00BA6E5F" w14:paraId="396E3E9A" w14:textId="77777777" w:rsidTr="0053119A">
        <w:trPr>
          <w:trHeight w:val="107"/>
        </w:trPr>
        <w:tc>
          <w:tcPr>
            <w:tcW w:w="7156" w:type="dxa"/>
          </w:tcPr>
          <w:p w14:paraId="28A7DF1D" w14:textId="77777777" w:rsidR="00EB397E" w:rsidRPr="00BA6E5F" w:rsidRDefault="00EB397E" w:rsidP="00BA6E5F">
            <w:pPr>
              <w:pStyle w:val="TableParagraph"/>
              <w:spacing w:line="360" w:lineRule="auto"/>
              <w:ind w:left="115" w:right="95"/>
              <w:jc w:val="both"/>
              <w:rPr>
                <w:sz w:val="24"/>
                <w:szCs w:val="24"/>
              </w:rPr>
            </w:pPr>
            <w:r w:rsidRPr="00BA6E5F">
              <w:rPr>
                <w:sz w:val="24"/>
                <w:szCs w:val="24"/>
              </w:rPr>
              <w:t>İnsan kaynakları stratejisi, birimimizdeki tüm süreç ve faaliyetlerde</w:t>
            </w:r>
            <w:r w:rsidRPr="00BA6E5F">
              <w:rPr>
                <w:spacing w:val="-10"/>
                <w:sz w:val="24"/>
                <w:szCs w:val="24"/>
              </w:rPr>
              <w:t xml:space="preserve"> </w:t>
            </w:r>
            <w:r w:rsidRPr="00BA6E5F">
              <w:rPr>
                <w:sz w:val="24"/>
                <w:szCs w:val="24"/>
              </w:rPr>
              <w:t>tutarlı</w:t>
            </w:r>
            <w:r w:rsidRPr="00BA6E5F">
              <w:rPr>
                <w:spacing w:val="-9"/>
                <w:sz w:val="24"/>
                <w:szCs w:val="24"/>
              </w:rPr>
              <w:t xml:space="preserve"> </w:t>
            </w:r>
            <w:r w:rsidRPr="00BA6E5F">
              <w:rPr>
                <w:sz w:val="24"/>
                <w:szCs w:val="24"/>
              </w:rPr>
              <w:t>bir</w:t>
            </w:r>
            <w:r w:rsidRPr="00BA6E5F">
              <w:rPr>
                <w:spacing w:val="-8"/>
                <w:sz w:val="24"/>
                <w:szCs w:val="24"/>
              </w:rPr>
              <w:t xml:space="preserve"> </w:t>
            </w:r>
            <w:r w:rsidRPr="00BA6E5F">
              <w:rPr>
                <w:spacing w:val="-2"/>
                <w:sz w:val="24"/>
                <w:szCs w:val="24"/>
              </w:rPr>
              <w:t>biçimde uygulanır.</w:t>
            </w:r>
          </w:p>
        </w:tc>
        <w:tc>
          <w:tcPr>
            <w:tcW w:w="7156" w:type="dxa"/>
          </w:tcPr>
          <w:p w14:paraId="4B273021" w14:textId="77777777" w:rsidR="00EB397E" w:rsidRPr="00BA6E5F" w:rsidRDefault="00EB397E" w:rsidP="00BA6E5F">
            <w:pPr>
              <w:spacing w:line="360" w:lineRule="auto"/>
              <w:rPr>
                <w:rFonts w:ascii="Times New Roman" w:hAnsi="Times New Roman" w:cs="Times New Roman"/>
                <w:sz w:val="24"/>
                <w:szCs w:val="24"/>
              </w:rPr>
            </w:pPr>
            <w:r w:rsidRPr="00BA6E5F">
              <w:rPr>
                <w:rFonts w:ascii="Times New Roman" w:hAnsi="Times New Roman" w:cs="Times New Roman"/>
                <w:sz w:val="24"/>
                <w:szCs w:val="24"/>
              </w:rPr>
              <w:t xml:space="preserve">Öğretim elemanı ihtiyacı yazıları, </w:t>
            </w:r>
          </w:p>
        </w:tc>
      </w:tr>
      <w:tr w:rsidR="00BA6E5F" w:rsidRPr="00BA6E5F" w14:paraId="1724936E" w14:textId="77777777" w:rsidTr="0053119A">
        <w:trPr>
          <w:trHeight w:val="488"/>
        </w:trPr>
        <w:tc>
          <w:tcPr>
            <w:tcW w:w="7156" w:type="dxa"/>
          </w:tcPr>
          <w:p w14:paraId="556460E7" w14:textId="3B3DA992" w:rsidR="00EB397E" w:rsidRPr="00BA6E5F" w:rsidRDefault="00EB397E" w:rsidP="00BA6E5F">
            <w:pPr>
              <w:pStyle w:val="TableParagraph"/>
              <w:tabs>
                <w:tab w:val="left" w:pos="1646"/>
              </w:tabs>
              <w:spacing w:line="360" w:lineRule="auto"/>
              <w:ind w:left="115" w:right="93"/>
              <w:jc w:val="both"/>
              <w:rPr>
                <w:sz w:val="24"/>
                <w:szCs w:val="24"/>
              </w:rPr>
            </w:pPr>
            <w:r w:rsidRPr="00BA6E5F">
              <w:rPr>
                <w:sz w:val="24"/>
                <w:szCs w:val="24"/>
              </w:rPr>
              <w:t xml:space="preserve">Tercih edilen bir üniversite olmak ve nitelikli çalışanları </w:t>
            </w:r>
            <w:r w:rsidRPr="00BA6E5F">
              <w:rPr>
                <w:spacing w:val="-2"/>
                <w:sz w:val="24"/>
                <w:szCs w:val="24"/>
              </w:rPr>
              <w:t>kuruma</w:t>
            </w:r>
            <w:r w:rsidRPr="00BA6E5F">
              <w:rPr>
                <w:sz w:val="24"/>
                <w:szCs w:val="24"/>
              </w:rPr>
              <w:t xml:space="preserve"> </w:t>
            </w:r>
            <w:r w:rsidRPr="00BA6E5F">
              <w:rPr>
                <w:spacing w:val="-2"/>
                <w:sz w:val="24"/>
                <w:szCs w:val="24"/>
              </w:rPr>
              <w:t xml:space="preserve">kazandırmayı </w:t>
            </w:r>
            <w:r w:rsidRPr="00BA6E5F">
              <w:rPr>
                <w:sz w:val="24"/>
                <w:szCs w:val="24"/>
              </w:rPr>
              <w:t>destekleyecek</w:t>
            </w:r>
            <w:r w:rsidRPr="00BA6E5F">
              <w:rPr>
                <w:spacing w:val="-14"/>
                <w:sz w:val="24"/>
                <w:szCs w:val="24"/>
              </w:rPr>
              <w:t xml:space="preserve"> </w:t>
            </w:r>
            <w:r w:rsidRPr="00BA6E5F">
              <w:rPr>
                <w:sz w:val="24"/>
                <w:szCs w:val="24"/>
              </w:rPr>
              <w:t>işveren</w:t>
            </w:r>
            <w:r w:rsidRPr="00BA6E5F">
              <w:rPr>
                <w:spacing w:val="-14"/>
                <w:sz w:val="24"/>
                <w:szCs w:val="24"/>
              </w:rPr>
              <w:t xml:space="preserve"> </w:t>
            </w:r>
            <w:r w:rsidRPr="00BA6E5F">
              <w:rPr>
                <w:sz w:val="24"/>
                <w:szCs w:val="24"/>
              </w:rPr>
              <w:t>algısının güçlendirilmesine</w:t>
            </w:r>
            <w:r w:rsidRPr="00BA6E5F">
              <w:rPr>
                <w:spacing w:val="78"/>
                <w:w w:val="150"/>
                <w:sz w:val="24"/>
                <w:szCs w:val="24"/>
              </w:rPr>
              <w:t xml:space="preserve"> </w:t>
            </w:r>
            <w:r w:rsidRPr="00BA6E5F">
              <w:rPr>
                <w:spacing w:val="-2"/>
                <w:sz w:val="24"/>
                <w:szCs w:val="24"/>
              </w:rPr>
              <w:t>yönelik</w:t>
            </w:r>
          </w:p>
          <w:p w14:paraId="06E65849" w14:textId="77777777" w:rsidR="00EB397E" w:rsidRPr="00BA6E5F" w:rsidRDefault="00EB397E" w:rsidP="00BA6E5F">
            <w:pPr>
              <w:spacing w:line="360" w:lineRule="auto"/>
              <w:rPr>
                <w:rFonts w:ascii="Times New Roman" w:hAnsi="Times New Roman" w:cs="Times New Roman"/>
                <w:sz w:val="24"/>
                <w:szCs w:val="24"/>
              </w:rPr>
            </w:pPr>
            <w:r w:rsidRPr="00BA6E5F">
              <w:rPr>
                <w:rFonts w:ascii="Times New Roman" w:hAnsi="Times New Roman" w:cs="Times New Roman"/>
                <w:sz w:val="24"/>
                <w:szCs w:val="24"/>
              </w:rPr>
              <w:t>yaklaşım</w:t>
            </w:r>
            <w:r w:rsidRPr="00BA6E5F">
              <w:rPr>
                <w:rFonts w:ascii="Times New Roman" w:hAnsi="Times New Roman" w:cs="Times New Roman"/>
                <w:spacing w:val="-8"/>
                <w:sz w:val="24"/>
                <w:szCs w:val="24"/>
              </w:rPr>
              <w:t xml:space="preserve"> </w:t>
            </w:r>
            <w:r w:rsidRPr="00BA6E5F">
              <w:rPr>
                <w:rFonts w:ascii="Times New Roman" w:hAnsi="Times New Roman" w:cs="Times New Roman"/>
                <w:spacing w:val="-2"/>
                <w:sz w:val="24"/>
                <w:szCs w:val="24"/>
              </w:rPr>
              <w:t>planlanır.</w:t>
            </w:r>
          </w:p>
        </w:tc>
        <w:tc>
          <w:tcPr>
            <w:tcW w:w="7156" w:type="dxa"/>
          </w:tcPr>
          <w:p w14:paraId="4DD59E3E" w14:textId="77777777" w:rsidR="00EB397E" w:rsidRPr="00BA6E5F" w:rsidRDefault="00EB397E" w:rsidP="00BA6E5F">
            <w:pPr>
              <w:spacing w:line="360" w:lineRule="auto"/>
              <w:rPr>
                <w:rFonts w:ascii="Times New Roman" w:hAnsi="Times New Roman" w:cs="Times New Roman"/>
                <w:sz w:val="24"/>
                <w:szCs w:val="24"/>
              </w:rPr>
            </w:pPr>
            <w:r w:rsidRPr="00BA6E5F">
              <w:rPr>
                <w:rFonts w:ascii="Times New Roman" w:hAnsi="Times New Roman" w:cs="Times New Roman"/>
                <w:sz w:val="24"/>
                <w:szCs w:val="24"/>
              </w:rPr>
              <w:t>Yenilenen atama yönetmeliği</w:t>
            </w:r>
          </w:p>
        </w:tc>
      </w:tr>
      <w:tr w:rsidR="00BA6E5F" w:rsidRPr="00BA6E5F" w14:paraId="0D003B04" w14:textId="77777777" w:rsidTr="0053119A">
        <w:trPr>
          <w:trHeight w:val="142"/>
        </w:trPr>
        <w:tc>
          <w:tcPr>
            <w:tcW w:w="7156" w:type="dxa"/>
          </w:tcPr>
          <w:p w14:paraId="7138B3CE" w14:textId="77777777" w:rsidR="00EB397E" w:rsidRPr="00BA6E5F" w:rsidRDefault="00EB397E" w:rsidP="00BA6E5F">
            <w:pPr>
              <w:pStyle w:val="TableParagraph"/>
              <w:tabs>
                <w:tab w:val="left" w:pos="1756"/>
                <w:tab w:val="left" w:pos="2186"/>
              </w:tabs>
              <w:spacing w:line="360" w:lineRule="auto"/>
              <w:ind w:left="115" w:right="93"/>
              <w:jc w:val="both"/>
              <w:rPr>
                <w:sz w:val="24"/>
                <w:szCs w:val="24"/>
              </w:rPr>
            </w:pPr>
            <w:r w:rsidRPr="00BA6E5F">
              <w:rPr>
                <w:sz w:val="24"/>
                <w:szCs w:val="24"/>
              </w:rPr>
              <w:t xml:space="preserve">Değişen işgücü beklentilerini ve çalışma biçimlerini dikkate alan esnek ve kapsayıcı </w:t>
            </w:r>
            <w:r w:rsidRPr="00BA6E5F">
              <w:rPr>
                <w:spacing w:val="-2"/>
                <w:sz w:val="24"/>
                <w:szCs w:val="24"/>
              </w:rPr>
              <w:t>çalışma</w:t>
            </w:r>
            <w:r w:rsidRPr="00BA6E5F">
              <w:rPr>
                <w:sz w:val="24"/>
                <w:szCs w:val="24"/>
              </w:rPr>
              <w:t xml:space="preserve"> </w:t>
            </w:r>
            <w:r w:rsidRPr="00BA6E5F">
              <w:rPr>
                <w:spacing w:val="-2"/>
                <w:sz w:val="24"/>
                <w:szCs w:val="24"/>
              </w:rPr>
              <w:t xml:space="preserve">ortamlarının oluşturulmasına yönelik </w:t>
            </w:r>
            <w:r w:rsidRPr="00BA6E5F">
              <w:rPr>
                <w:sz w:val="24"/>
                <w:szCs w:val="24"/>
              </w:rPr>
              <w:t>yaklaşım</w:t>
            </w:r>
            <w:r w:rsidRPr="00BA6E5F">
              <w:rPr>
                <w:spacing w:val="-8"/>
                <w:sz w:val="24"/>
                <w:szCs w:val="24"/>
              </w:rPr>
              <w:t xml:space="preserve"> </w:t>
            </w:r>
            <w:r w:rsidRPr="00BA6E5F">
              <w:rPr>
                <w:spacing w:val="-2"/>
                <w:sz w:val="24"/>
                <w:szCs w:val="24"/>
              </w:rPr>
              <w:t>planlanır.</w:t>
            </w:r>
          </w:p>
        </w:tc>
        <w:tc>
          <w:tcPr>
            <w:tcW w:w="7156" w:type="dxa"/>
          </w:tcPr>
          <w:p w14:paraId="2756E5AA" w14:textId="77777777" w:rsidR="00EB397E" w:rsidRPr="00BA6E5F" w:rsidRDefault="00EB397E" w:rsidP="00BA6E5F">
            <w:pPr>
              <w:spacing w:line="360" w:lineRule="auto"/>
              <w:rPr>
                <w:rFonts w:ascii="Times New Roman" w:hAnsi="Times New Roman" w:cs="Times New Roman"/>
                <w:sz w:val="24"/>
                <w:szCs w:val="24"/>
              </w:rPr>
            </w:pPr>
            <w:r w:rsidRPr="00BA6E5F">
              <w:rPr>
                <w:rFonts w:ascii="Times New Roman" w:hAnsi="Times New Roman" w:cs="Times New Roman"/>
                <w:sz w:val="24"/>
                <w:szCs w:val="24"/>
              </w:rPr>
              <w:t>Müfredat yapay zeka eklenmesi</w:t>
            </w:r>
          </w:p>
          <w:p w14:paraId="4BB5801A" w14:textId="77777777" w:rsidR="00EB397E" w:rsidRPr="00BA6E5F" w:rsidRDefault="00EB397E" w:rsidP="00BA6E5F">
            <w:pPr>
              <w:spacing w:line="360" w:lineRule="auto"/>
              <w:rPr>
                <w:rFonts w:ascii="Times New Roman" w:hAnsi="Times New Roman" w:cs="Times New Roman"/>
                <w:sz w:val="24"/>
                <w:szCs w:val="24"/>
              </w:rPr>
            </w:pPr>
            <w:r w:rsidRPr="00BA6E5F">
              <w:rPr>
                <w:rFonts w:ascii="Times New Roman" w:hAnsi="Times New Roman" w:cs="Times New Roman"/>
                <w:sz w:val="24"/>
                <w:szCs w:val="24"/>
              </w:rPr>
              <w:t>AYDEP dersleri ****</w:t>
            </w:r>
          </w:p>
        </w:tc>
      </w:tr>
      <w:tr w:rsidR="00BA6E5F" w:rsidRPr="00BA6E5F" w14:paraId="42CE6443" w14:textId="77777777" w:rsidTr="0053119A">
        <w:trPr>
          <w:trHeight w:val="142"/>
        </w:trPr>
        <w:tc>
          <w:tcPr>
            <w:tcW w:w="7156" w:type="dxa"/>
          </w:tcPr>
          <w:p w14:paraId="5CE4CC90" w14:textId="77777777" w:rsidR="00EB397E" w:rsidRPr="00BA6E5F" w:rsidRDefault="00EB397E" w:rsidP="00BA6E5F">
            <w:pPr>
              <w:pStyle w:val="TableParagraph"/>
              <w:spacing w:line="360" w:lineRule="auto"/>
              <w:ind w:left="115"/>
              <w:rPr>
                <w:sz w:val="24"/>
                <w:szCs w:val="24"/>
              </w:rPr>
            </w:pPr>
            <w:r w:rsidRPr="00BA6E5F">
              <w:rPr>
                <w:sz w:val="24"/>
                <w:szCs w:val="24"/>
              </w:rPr>
              <w:t>Çalışanların gelişimini ve aidiyet</w:t>
            </w:r>
            <w:r w:rsidRPr="00BA6E5F">
              <w:rPr>
                <w:spacing w:val="-10"/>
                <w:sz w:val="24"/>
                <w:szCs w:val="24"/>
              </w:rPr>
              <w:t xml:space="preserve"> </w:t>
            </w:r>
            <w:r w:rsidRPr="00BA6E5F">
              <w:rPr>
                <w:sz w:val="24"/>
                <w:szCs w:val="24"/>
              </w:rPr>
              <w:t>duygusunu</w:t>
            </w:r>
            <w:r w:rsidRPr="00BA6E5F">
              <w:rPr>
                <w:spacing w:val="-11"/>
                <w:sz w:val="24"/>
                <w:szCs w:val="24"/>
              </w:rPr>
              <w:t xml:space="preserve"> </w:t>
            </w:r>
            <w:r w:rsidRPr="00BA6E5F">
              <w:rPr>
                <w:sz w:val="24"/>
                <w:szCs w:val="24"/>
              </w:rPr>
              <w:t xml:space="preserve">destekleyen </w:t>
            </w:r>
            <w:r w:rsidRPr="00BA6E5F">
              <w:rPr>
                <w:spacing w:val="-2"/>
                <w:sz w:val="24"/>
                <w:szCs w:val="24"/>
              </w:rPr>
              <w:t>kapsayıcı</w:t>
            </w:r>
            <w:r w:rsidRPr="00BA6E5F">
              <w:rPr>
                <w:sz w:val="24"/>
                <w:szCs w:val="24"/>
              </w:rPr>
              <w:t xml:space="preserve"> </w:t>
            </w:r>
            <w:r w:rsidRPr="00BA6E5F">
              <w:rPr>
                <w:spacing w:val="-5"/>
                <w:sz w:val="24"/>
                <w:szCs w:val="24"/>
              </w:rPr>
              <w:t>ve</w:t>
            </w:r>
            <w:r w:rsidRPr="00BA6E5F">
              <w:rPr>
                <w:sz w:val="24"/>
                <w:szCs w:val="24"/>
              </w:rPr>
              <w:t xml:space="preserve"> </w:t>
            </w:r>
            <w:r w:rsidRPr="00BA6E5F">
              <w:rPr>
                <w:spacing w:val="-4"/>
                <w:sz w:val="24"/>
                <w:szCs w:val="24"/>
              </w:rPr>
              <w:lastRenderedPageBreak/>
              <w:t xml:space="preserve">adil </w:t>
            </w:r>
            <w:r w:rsidRPr="00BA6E5F">
              <w:rPr>
                <w:sz w:val="24"/>
                <w:szCs w:val="24"/>
              </w:rPr>
              <w:t>uygulamaların</w:t>
            </w:r>
            <w:r w:rsidRPr="00BA6E5F">
              <w:rPr>
                <w:spacing w:val="35"/>
                <w:sz w:val="24"/>
                <w:szCs w:val="24"/>
              </w:rPr>
              <w:t xml:space="preserve"> </w:t>
            </w:r>
            <w:r w:rsidRPr="00BA6E5F">
              <w:rPr>
                <w:spacing w:val="-2"/>
                <w:sz w:val="24"/>
                <w:szCs w:val="24"/>
              </w:rPr>
              <w:t xml:space="preserve">planlanmasına </w:t>
            </w:r>
            <w:r w:rsidRPr="00BA6E5F">
              <w:rPr>
                <w:sz w:val="24"/>
                <w:szCs w:val="24"/>
              </w:rPr>
              <w:t>yönelik</w:t>
            </w:r>
            <w:r w:rsidRPr="00BA6E5F">
              <w:rPr>
                <w:spacing w:val="-6"/>
                <w:sz w:val="24"/>
                <w:szCs w:val="24"/>
              </w:rPr>
              <w:t xml:space="preserve"> </w:t>
            </w:r>
            <w:r w:rsidRPr="00BA6E5F">
              <w:rPr>
                <w:sz w:val="24"/>
                <w:szCs w:val="24"/>
              </w:rPr>
              <w:t>yaklaşım</w:t>
            </w:r>
            <w:r w:rsidRPr="00BA6E5F">
              <w:rPr>
                <w:spacing w:val="-6"/>
                <w:sz w:val="24"/>
                <w:szCs w:val="24"/>
              </w:rPr>
              <w:t xml:space="preserve"> </w:t>
            </w:r>
            <w:r w:rsidRPr="00BA6E5F">
              <w:rPr>
                <w:spacing w:val="-2"/>
                <w:sz w:val="24"/>
                <w:szCs w:val="24"/>
              </w:rPr>
              <w:t>belirlenir.</w:t>
            </w:r>
          </w:p>
        </w:tc>
        <w:tc>
          <w:tcPr>
            <w:tcW w:w="7156" w:type="dxa"/>
          </w:tcPr>
          <w:p w14:paraId="50888E6C" w14:textId="77777777" w:rsidR="00EB397E" w:rsidRPr="00BA6E5F" w:rsidRDefault="00EB397E" w:rsidP="00BA6E5F">
            <w:pPr>
              <w:spacing w:line="360" w:lineRule="auto"/>
              <w:rPr>
                <w:rFonts w:ascii="Times New Roman" w:hAnsi="Times New Roman" w:cs="Times New Roman"/>
                <w:sz w:val="24"/>
                <w:szCs w:val="24"/>
              </w:rPr>
            </w:pPr>
            <w:r w:rsidRPr="00BA6E5F">
              <w:rPr>
                <w:rFonts w:ascii="Times New Roman" w:hAnsi="Times New Roman" w:cs="Times New Roman"/>
                <w:sz w:val="24"/>
                <w:szCs w:val="24"/>
              </w:rPr>
              <w:lastRenderedPageBreak/>
              <w:t>Akademik Kutlamalar</w:t>
            </w:r>
          </w:p>
          <w:p w14:paraId="21CCA478" w14:textId="77777777" w:rsidR="00EB397E" w:rsidRPr="00BA6E5F" w:rsidRDefault="00EB397E" w:rsidP="00BA6E5F">
            <w:pPr>
              <w:spacing w:line="360" w:lineRule="auto"/>
              <w:rPr>
                <w:rFonts w:ascii="Times New Roman" w:hAnsi="Times New Roman" w:cs="Times New Roman"/>
                <w:sz w:val="24"/>
                <w:szCs w:val="24"/>
              </w:rPr>
            </w:pPr>
          </w:p>
        </w:tc>
      </w:tr>
      <w:tr w:rsidR="00BA6E5F" w:rsidRPr="00BA6E5F" w14:paraId="1D7F64C8" w14:textId="77777777" w:rsidTr="0053119A">
        <w:trPr>
          <w:trHeight w:val="142"/>
        </w:trPr>
        <w:tc>
          <w:tcPr>
            <w:tcW w:w="7156" w:type="dxa"/>
          </w:tcPr>
          <w:p w14:paraId="02E941EC" w14:textId="77777777" w:rsidR="00EB397E" w:rsidRPr="00BA6E5F" w:rsidRDefault="00EB397E" w:rsidP="00BA6E5F">
            <w:pPr>
              <w:pStyle w:val="TableParagraph"/>
              <w:spacing w:line="360" w:lineRule="auto"/>
              <w:ind w:left="115" w:right="93"/>
              <w:jc w:val="both"/>
              <w:rPr>
                <w:sz w:val="24"/>
                <w:szCs w:val="24"/>
              </w:rPr>
            </w:pPr>
            <w:r w:rsidRPr="00BA6E5F">
              <w:rPr>
                <w:sz w:val="24"/>
                <w:szCs w:val="24"/>
              </w:rPr>
              <w:lastRenderedPageBreak/>
              <w:t>Çalışanların yetkinliklerini geliştirmelerine ve değişim gereksinimlerini anlamalarına yönelik</w:t>
            </w:r>
            <w:r w:rsidRPr="00BA6E5F">
              <w:rPr>
                <w:spacing w:val="57"/>
                <w:w w:val="150"/>
                <w:sz w:val="24"/>
                <w:szCs w:val="24"/>
              </w:rPr>
              <w:t xml:space="preserve"> </w:t>
            </w:r>
            <w:r w:rsidRPr="00BA6E5F">
              <w:rPr>
                <w:sz w:val="24"/>
                <w:szCs w:val="24"/>
              </w:rPr>
              <w:t>gelişim</w:t>
            </w:r>
            <w:r w:rsidRPr="00BA6E5F">
              <w:rPr>
                <w:spacing w:val="57"/>
                <w:w w:val="150"/>
                <w:sz w:val="24"/>
                <w:szCs w:val="24"/>
              </w:rPr>
              <w:t xml:space="preserve"> </w:t>
            </w:r>
            <w:r w:rsidRPr="00BA6E5F">
              <w:rPr>
                <w:spacing w:val="-2"/>
                <w:sz w:val="24"/>
                <w:szCs w:val="24"/>
              </w:rPr>
              <w:t>yaklaşımı planlanır.</w:t>
            </w:r>
          </w:p>
        </w:tc>
        <w:tc>
          <w:tcPr>
            <w:tcW w:w="7156" w:type="dxa"/>
          </w:tcPr>
          <w:p w14:paraId="4992BD92" w14:textId="77777777" w:rsidR="00EB397E" w:rsidRPr="00BA6E5F" w:rsidRDefault="000B2B07" w:rsidP="00BA6E5F">
            <w:pPr>
              <w:spacing w:line="360" w:lineRule="auto"/>
              <w:rPr>
                <w:rFonts w:ascii="Times New Roman" w:hAnsi="Times New Roman" w:cs="Times New Roman"/>
                <w:sz w:val="24"/>
                <w:szCs w:val="24"/>
              </w:rPr>
            </w:pPr>
            <w:hyperlink r:id="rId13" w:history="1">
              <w:r w:rsidR="00EB397E" w:rsidRPr="00BA6E5F">
                <w:rPr>
                  <w:rStyle w:val="Kpr"/>
                  <w:rFonts w:ascii="Times New Roman" w:hAnsi="Times New Roman" w:cs="Times New Roman"/>
                  <w:color w:val="auto"/>
                  <w:sz w:val="24"/>
                  <w:szCs w:val="24"/>
                </w:rPr>
                <w:t>https://sbf.ahievran.edu.tr/arsiv-haberler/7230-fakultemiz-ogretim-uyeleri-uluslararasi-kongreye-katildi</w:t>
              </w:r>
            </w:hyperlink>
          </w:p>
        </w:tc>
      </w:tr>
      <w:tr w:rsidR="00BA6E5F" w:rsidRPr="00BA6E5F" w14:paraId="3429B5DD" w14:textId="77777777" w:rsidTr="0053119A">
        <w:trPr>
          <w:trHeight w:val="142"/>
        </w:trPr>
        <w:tc>
          <w:tcPr>
            <w:tcW w:w="7156" w:type="dxa"/>
          </w:tcPr>
          <w:p w14:paraId="3B4A15DD" w14:textId="77777777" w:rsidR="00EB397E" w:rsidRPr="00BA6E5F" w:rsidRDefault="00EB397E" w:rsidP="00BA6E5F">
            <w:pPr>
              <w:pStyle w:val="TableParagraph"/>
              <w:tabs>
                <w:tab w:val="left" w:pos="2404"/>
              </w:tabs>
              <w:spacing w:line="360" w:lineRule="auto"/>
              <w:ind w:left="115" w:right="95"/>
              <w:jc w:val="both"/>
              <w:rPr>
                <w:sz w:val="24"/>
                <w:szCs w:val="24"/>
              </w:rPr>
            </w:pPr>
            <w:r w:rsidRPr="00BA6E5F">
              <w:rPr>
                <w:sz w:val="24"/>
                <w:szCs w:val="24"/>
              </w:rPr>
              <w:t xml:space="preserve">İş ve kamu paydaşlarıyla </w:t>
            </w:r>
            <w:r w:rsidRPr="00BA6E5F">
              <w:rPr>
                <w:spacing w:val="-2"/>
                <w:sz w:val="24"/>
                <w:szCs w:val="24"/>
              </w:rPr>
              <w:t>sürdürülebilir</w:t>
            </w:r>
            <w:r w:rsidRPr="00BA6E5F">
              <w:rPr>
                <w:sz w:val="24"/>
                <w:szCs w:val="24"/>
              </w:rPr>
              <w:t xml:space="preserve"> </w:t>
            </w:r>
            <w:r w:rsidRPr="00BA6E5F">
              <w:rPr>
                <w:spacing w:val="-2"/>
                <w:sz w:val="24"/>
                <w:szCs w:val="24"/>
              </w:rPr>
              <w:t xml:space="preserve">ilişki </w:t>
            </w:r>
            <w:r w:rsidRPr="00BA6E5F">
              <w:rPr>
                <w:sz w:val="24"/>
                <w:szCs w:val="24"/>
              </w:rPr>
              <w:t>kurulmasını destekleyecek iletişim</w:t>
            </w:r>
            <w:r w:rsidRPr="00BA6E5F">
              <w:rPr>
                <w:spacing w:val="46"/>
                <w:sz w:val="24"/>
                <w:szCs w:val="24"/>
              </w:rPr>
              <w:t xml:space="preserve"> </w:t>
            </w:r>
            <w:r w:rsidRPr="00BA6E5F">
              <w:rPr>
                <w:sz w:val="24"/>
                <w:szCs w:val="24"/>
              </w:rPr>
              <w:t>ve</w:t>
            </w:r>
            <w:r w:rsidRPr="00BA6E5F">
              <w:rPr>
                <w:spacing w:val="51"/>
                <w:sz w:val="24"/>
                <w:szCs w:val="24"/>
              </w:rPr>
              <w:t xml:space="preserve"> </w:t>
            </w:r>
            <w:r w:rsidRPr="00BA6E5F">
              <w:rPr>
                <w:sz w:val="24"/>
                <w:szCs w:val="24"/>
              </w:rPr>
              <w:t>işbirliği</w:t>
            </w:r>
            <w:r w:rsidRPr="00BA6E5F">
              <w:rPr>
                <w:spacing w:val="52"/>
                <w:sz w:val="24"/>
                <w:szCs w:val="24"/>
              </w:rPr>
              <w:t xml:space="preserve"> </w:t>
            </w:r>
            <w:r w:rsidRPr="00BA6E5F">
              <w:rPr>
                <w:spacing w:val="-2"/>
                <w:sz w:val="24"/>
                <w:szCs w:val="24"/>
              </w:rPr>
              <w:t>yaklaşımı planlanır.</w:t>
            </w:r>
          </w:p>
        </w:tc>
        <w:tc>
          <w:tcPr>
            <w:tcW w:w="7156" w:type="dxa"/>
          </w:tcPr>
          <w:p w14:paraId="24358485" w14:textId="77777777" w:rsidR="00EB397E" w:rsidRPr="00BA6E5F" w:rsidRDefault="00EB397E" w:rsidP="00BA6E5F">
            <w:pPr>
              <w:spacing w:line="360" w:lineRule="auto"/>
              <w:rPr>
                <w:rFonts w:ascii="Times New Roman" w:hAnsi="Times New Roman" w:cs="Times New Roman"/>
                <w:sz w:val="24"/>
                <w:szCs w:val="24"/>
              </w:rPr>
            </w:pPr>
            <w:r w:rsidRPr="00BA6E5F">
              <w:rPr>
                <w:rFonts w:ascii="Times New Roman" w:hAnsi="Times New Roman" w:cs="Times New Roman"/>
                <w:sz w:val="24"/>
                <w:szCs w:val="24"/>
              </w:rPr>
              <w:t>Paydaş ilişiklileri tablosu</w:t>
            </w:r>
          </w:p>
        </w:tc>
      </w:tr>
      <w:tr w:rsidR="00BA6E5F" w:rsidRPr="00BA6E5F" w14:paraId="55EAD759" w14:textId="77777777" w:rsidTr="0053119A">
        <w:trPr>
          <w:trHeight w:val="142"/>
        </w:trPr>
        <w:tc>
          <w:tcPr>
            <w:tcW w:w="7156" w:type="dxa"/>
          </w:tcPr>
          <w:p w14:paraId="3F32A711" w14:textId="77777777" w:rsidR="00EB397E" w:rsidRPr="00BA6E5F" w:rsidRDefault="00EB397E" w:rsidP="00BA6E5F">
            <w:pPr>
              <w:pStyle w:val="TableParagraph"/>
              <w:tabs>
                <w:tab w:val="left" w:pos="1612"/>
              </w:tabs>
              <w:spacing w:line="360" w:lineRule="auto"/>
              <w:ind w:left="115" w:right="91"/>
              <w:jc w:val="both"/>
              <w:rPr>
                <w:sz w:val="24"/>
                <w:szCs w:val="24"/>
              </w:rPr>
            </w:pPr>
            <w:r w:rsidRPr="00BA6E5F">
              <w:rPr>
                <w:sz w:val="24"/>
                <w:szCs w:val="24"/>
              </w:rPr>
              <w:t>İş</w:t>
            </w:r>
            <w:r w:rsidRPr="00BA6E5F">
              <w:rPr>
                <w:spacing w:val="-13"/>
                <w:sz w:val="24"/>
                <w:szCs w:val="24"/>
              </w:rPr>
              <w:t xml:space="preserve"> </w:t>
            </w:r>
            <w:r w:rsidRPr="00BA6E5F">
              <w:rPr>
                <w:sz w:val="24"/>
                <w:szCs w:val="24"/>
              </w:rPr>
              <w:t>ve</w:t>
            </w:r>
            <w:r w:rsidRPr="00BA6E5F">
              <w:rPr>
                <w:spacing w:val="-12"/>
                <w:sz w:val="24"/>
                <w:szCs w:val="24"/>
              </w:rPr>
              <w:t xml:space="preserve"> </w:t>
            </w:r>
            <w:r w:rsidRPr="00BA6E5F">
              <w:rPr>
                <w:sz w:val="24"/>
                <w:szCs w:val="24"/>
              </w:rPr>
              <w:t>kamu</w:t>
            </w:r>
            <w:r w:rsidRPr="00BA6E5F">
              <w:rPr>
                <w:spacing w:val="-13"/>
                <w:sz w:val="24"/>
                <w:szCs w:val="24"/>
              </w:rPr>
              <w:t xml:space="preserve"> </w:t>
            </w:r>
            <w:r w:rsidRPr="00BA6E5F">
              <w:rPr>
                <w:sz w:val="24"/>
                <w:szCs w:val="24"/>
              </w:rPr>
              <w:t>paydaşlarının</w:t>
            </w:r>
            <w:r w:rsidRPr="00BA6E5F">
              <w:rPr>
                <w:spacing w:val="-14"/>
                <w:sz w:val="24"/>
                <w:szCs w:val="24"/>
              </w:rPr>
              <w:t xml:space="preserve"> </w:t>
            </w:r>
            <w:r w:rsidRPr="00BA6E5F">
              <w:rPr>
                <w:sz w:val="24"/>
                <w:szCs w:val="24"/>
              </w:rPr>
              <w:t xml:space="preserve">görüş ve katkılarının stratejik </w:t>
            </w:r>
            <w:r w:rsidRPr="00BA6E5F">
              <w:rPr>
                <w:spacing w:val="-2"/>
                <w:sz w:val="24"/>
                <w:szCs w:val="24"/>
              </w:rPr>
              <w:t>süreçlere</w:t>
            </w:r>
            <w:r w:rsidRPr="00BA6E5F">
              <w:rPr>
                <w:sz w:val="24"/>
                <w:szCs w:val="24"/>
              </w:rPr>
              <w:t xml:space="preserve"> </w:t>
            </w:r>
            <w:r w:rsidRPr="00BA6E5F">
              <w:rPr>
                <w:spacing w:val="-2"/>
                <w:sz w:val="24"/>
                <w:szCs w:val="24"/>
              </w:rPr>
              <w:t xml:space="preserve">yansıtılmasını </w:t>
            </w:r>
            <w:r w:rsidRPr="00BA6E5F">
              <w:rPr>
                <w:sz w:val="24"/>
                <w:szCs w:val="24"/>
              </w:rPr>
              <w:t>sağlayacak</w:t>
            </w:r>
            <w:r w:rsidRPr="00BA6E5F">
              <w:rPr>
                <w:spacing w:val="-8"/>
                <w:sz w:val="24"/>
                <w:szCs w:val="24"/>
              </w:rPr>
              <w:t xml:space="preserve"> </w:t>
            </w:r>
            <w:r w:rsidRPr="00BA6E5F">
              <w:rPr>
                <w:sz w:val="24"/>
                <w:szCs w:val="24"/>
              </w:rPr>
              <w:t>yaklaşım</w:t>
            </w:r>
            <w:r w:rsidRPr="00BA6E5F">
              <w:rPr>
                <w:spacing w:val="-8"/>
                <w:sz w:val="24"/>
                <w:szCs w:val="24"/>
              </w:rPr>
              <w:t xml:space="preserve"> </w:t>
            </w:r>
            <w:r w:rsidRPr="00BA6E5F">
              <w:rPr>
                <w:spacing w:val="-2"/>
                <w:sz w:val="24"/>
                <w:szCs w:val="24"/>
              </w:rPr>
              <w:t>planlanır</w:t>
            </w:r>
          </w:p>
        </w:tc>
        <w:tc>
          <w:tcPr>
            <w:tcW w:w="7156" w:type="dxa"/>
          </w:tcPr>
          <w:p w14:paraId="15401178" w14:textId="77777777" w:rsidR="00EB397E" w:rsidRPr="00BA6E5F" w:rsidRDefault="000B2B07" w:rsidP="00BA6E5F">
            <w:pPr>
              <w:spacing w:line="360" w:lineRule="auto"/>
              <w:rPr>
                <w:rFonts w:ascii="Times New Roman" w:hAnsi="Times New Roman" w:cs="Times New Roman"/>
                <w:sz w:val="24"/>
                <w:szCs w:val="24"/>
              </w:rPr>
            </w:pPr>
            <w:hyperlink r:id="rId14" w:history="1">
              <w:r w:rsidR="00EB397E" w:rsidRPr="00BA6E5F">
                <w:rPr>
                  <w:rStyle w:val="Kpr"/>
                  <w:rFonts w:ascii="Times New Roman" w:eastAsiaTheme="majorEastAsia" w:hAnsi="Times New Roman" w:cs="Times New Roman"/>
                  <w:color w:val="auto"/>
                  <w:sz w:val="24"/>
                  <w:szCs w:val="24"/>
                </w:rPr>
                <w:t>https://sbf.ahievran.edu.tr/arsiv-haberler/7103-kirsehir-i-l-saglik-mudurlugu-ev-sahipliginde-saglik-bilimleri-fakultemiz-ve-diger-paydaslarimiz-ile-uygulama-toplantisi-gerceklestirildi-2</w:t>
              </w:r>
            </w:hyperlink>
          </w:p>
        </w:tc>
      </w:tr>
      <w:tr w:rsidR="00BA6E5F" w:rsidRPr="00BA6E5F" w14:paraId="6ABFDB2D" w14:textId="77777777" w:rsidTr="0053119A">
        <w:trPr>
          <w:trHeight w:val="142"/>
        </w:trPr>
        <w:tc>
          <w:tcPr>
            <w:tcW w:w="7156" w:type="dxa"/>
          </w:tcPr>
          <w:p w14:paraId="2D54585C" w14:textId="77777777" w:rsidR="00EB397E" w:rsidRPr="00BA6E5F" w:rsidRDefault="00EB397E" w:rsidP="00BA6E5F">
            <w:pPr>
              <w:pStyle w:val="TableParagraph"/>
              <w:spacing w:line="360" w:lineRule="auto"/>
              <w:ind w:left="115" w:right="96"/>
              <w:jc w:val="both"/>
              <w:rPr>
                <w:sz w:val="24"/>
                <w:szCs w:val="24"/>
              </w:rPr>
            </w:pPr>
            <w:r w:rsidRPr="00BA6E5F">
              <w:rPr>
                <w:sz w:val="24"/>
                <w:szCs w:val="24"/>
              </w:rPr>
              <w:t>İş ve kamu paydaşlarıyla ilişkilerde karşılıklı değer yaratılmasını</w:t>
            </w:r>
            <w:r w:rsidRPr="00BA6E5F">
              <w:rPr>
                <w:spacing w:val="43"/>
                <w:sz w:val="24"/>
                <w:szCs w:val="24"/>
              </w:rPr>
              <w:t xml:space="preserve"> </w:t>
            </w:r>
            <w:r w:rsidRPr="00BA6E5F">
              <w:rPr>
                <w:sz w:val="24"/>
                <w:szCs w:val="24"/>
              </w:rPr>
              <w:t>esas</w:t>
            </w:r>
            <w:r w:rsidRPr="00BA6E5F">
              <w:rPr>
                <w:spacing w:val="45"/>
                <w:sz w:val="24"/>
                <w:szCs w:val="24"/>
              </w:rPr>
              <w:t xml:space="preserve"> </w:t>
            </w:r>
            <w:r w:rsidRPr="00BA6E5F">
              <w:rPr>
                <w:sz w:val="24"/>
                <w:szCs w:val="24"/>
              </w:rPr>
              <w:t>alan</w:t>
            </w:r>
            <w:r w:rsidRPr="00BA6E5F">
              <w:rPr>
                <w:spacing w:val="43"/>
                <w:sz w:val="24"/>
                <w:szCs w:val="24"/>
              </w:rPr>
              <w:t xml:space="preserve"> </w:t>
            </w:r>
            <w:r w:rsidRPr="00BA6E5F">
              <w:rPr>
                <w:spacing w:val="-5"/>
                <w:sz w:val="24"/>
                <w:szCs w:val="24"/>
              </w:rPr>
              <w:t xml:space="preserve">bir </w:t>
            </w:r>
            <w:r w:rsidRPr="00BA6E5F">
              <w:rPr>
                <w:sz w:val="24"/>
                <w:szCs w:val="24"/>
              </w:rPr>
              <w:t>işbirliği</w:t>
            </w:r>
            <w:r w:rsidRPr="00BA6E5F">
              <w:rPr>
                <w:spacing w:val="-6"/>
                <w:sz w:val="24"/>
                <w:szCs w:val="24"/>
              </w:rPr>
              <w:t xml:space="preserve"> </w:t>
            </w:r>
            <w:r w:rsidRPr="00BA6E5F">
              <w:rPr>
                <w:sz w:val="24"/>
                <w:szCs w:val="24"/>
              </w:rPr>
              <w:t>yaklaşımı</w:t>
            </w:r>
            <w:r w:rsidRPr="00BA6E5F">
              <w:rPr>
                <w:spacing w:val="-5"/>
                <w:sz w:val="24"/>
                <w:szCs w:val="24"/>
              </w:rPr>
              <w:t xml:space="preserve"> </w:t>
            </w:r>
            <w:r w:rsidRPr="00BA6E5F">
              <w:rPr>
                <w:spacing w:val="-2"/>
                <w:sz w:val="24"/>
                <w:szCs w:val="24"/>
              </w:rPr>
              <w:t>planlanır.</w:t>
            </w:r>
          </w:p>
        </w:tc>
        <w:tc>
          <w:tcPr>
            <w:tcW w:w="7156" w:type="dxa"/>
          </w:tcPr>
          <w:p w14:paraId="17CE91E6" w14:textId="77777777" w:rsidR="00EB397E" w:rsidRPr="00BA6E5F" w:rsidRDefault="00EB397E" w:rsidP="00BA6E5F">
            <w:pPr>
              <w:spacing w:line="360" w:lineRule="auto"/>
              <w:rPr>
                <w:rFonts w:ascii="Times New Roman" w:hAnsi="Times New Roman" w:cs="Times New Roman"/>
                <w:sz w:val="24"/>
                <w:szCs w:val="24"/>
              </w:rPr>
            </w:pPr>
            <w:r w:rsidRPr="00BA6E5F">
              <w:rPr>
                <w:rFonts w:ascii="Times New Roman" w:hAnsi="Times New Roman" w:cs="Times New Roman"/>
                <w:sz w:val="24"/>
                <w:szCs w:val="24"/>
              </w:rPr>
              <w:t>Değer toplantısı 2024 te yapıldı 2025 yok</w:t>
            </w:r>
          </w:p>
        </w:tc>
      </w:tr>
      <w:tr w:rsidR="00BA6E5F" w:rsidRPr="00BA6E5F" w14:paraId="52423ABA" w14:textId="77777777" w:rsidTr="0053119A">
        <w:trPr>
          <w:trHeight w:val="142"/>
        </w:trPr>
        <w:tc>
          <w:tcPr>
            <w:tcW w:w="7156" w:type="dxa"/>
          </w:tcPr>
          <w:p w14:paraId="5D483725" w14:textId="77777777" w:rsidR="00EB397E" w:rsidRPr="00BA6E5F" w:rsidRDefault="00EB397E" w:rsidP="00BA6E5F">
            <w:pPr>
              <w:pStyle w:val="TableParagraph"/>
              <w:spacing w:line="360" w:lineRule="auto"/>
              <w:ind w:left="115"/>
              <w:rPr>
                <w:sz w:val="24"/>
                <w:szCs w:val="24"/>
              </w:rPr>
            </w:pPr>
            <w:r w:rsidRPr="00BA6E5F">
              <w:rPr>
                <w:sz w:val="24"/>
                <w:szCs w:val="24"/>
              </w:rPr>
              <w:t>Şeffaflık</w:t>
            </w:r>
            <w:r w:rsidRPr="00BA6E5F">
              <w:rPr>
                <w:spacing w:val="11"/>
                <w:sz w:val="24"/>
                <w:szCs w:val="24"/>
              </w:rPr>
              <w:t xml:space="preserve"> </w:t>
            </w:r>
            <w:r w:rsidRPr="00BA6E5F">
              <w:rPr>
                <w:sz w:val="24"/>
                <w:szCs w:val="24"/>
              </w:rPr>
              <w:t>ve</w:t>
            </w:r>
            <w:r w:rsidRPr="00BA6E5F">
              <w:rPr>
                <w:spacing w:val="14"/>
                <w:sz w:val="24"/>
                <w:szCs w:val="24"/>
              </w:rPr>
              <w:t xml:space="preserve"> </w:t>
            </w:r>
            <w:r w:rsidRPr="00BA6E5F">
              <w:rPr>
                <w:sz w:val="24"/>
                <w:szCs w:val="24"/>
              </w:rPr>
              <w:t>hesap</w:t>
            </w:r>
            <w:r w:rsidRPr="00BA6E5F">
              <w:rPr>
                <w:spacing w:val="12"/>
                <w:sz w:val="24"/>
                <w:szCs w:val="24"/>
              </w:rPr>
              <w:t xml:space="preserve"> </w:t>
            </w:r>
            <w:r w:rsidRPr="00BA6E5F">
              <w:rPr>
                <w:spacing w:val="-2"/>
                <w:sz w:val="24"/>
                <w:szCs w:val="24"/>
              </w:rPr>
              <w:t>verebilirliği güçlendiren</w:t>
            </w:r>
            <w:r w:rsidRPr="00BA6E5F">
              <w:rPr>
                <w:sz w:val="24"/>
                <w:szCs w:val="24"/>
              </w:rPr>
              <w:t xml:space="preserve"> </w:t>
            </w:r>
            <w:r w:rsidRPr="00BA6E5F">
              <w:rPr>
                <w:spacing w:val="-2"/>
                <w:sz w:val="24"/>
                <w:szCs w:val="24"/>
              </w:rPr>
              <w:t xml:space="preserve">raporlama </w:t>
            </w:r>
            <w:r w:rsidRPr="00BA6E5F">
              <w:rPr>
                <w:spacing w:val="-5"/>
                <w:sz w:val="24"/>
                <w:szCs w:val="24"/>
              </w:rPr>
              <w:t xml:space="preserve">ve </w:t>
            </w:r>
            <w:r w:rsidRPr="00BA6E5F">
              <w:rPr>
                <w:spacing w:val="-2"/>
                <w:sz w:val="24"/>
                <w:szCs w:val="24"/>
              </w:rPr>
              <w:t>bilgilendirme</w:t>
            </w:r>
            <w:r w:rsidRPr="00BA6E5F">
              <w:rPr>
                <w:sz w:val="24"/>
                <w:szCs w:val="24"/>
              </w:rPr>
              <w:t xml:space="preserve"> </w:t>
            </w:r>
            <w:r w:rsidRPr="00BA6E5F">
              <w:rPr>
                <w:spacing w:val="-2"/>
                <w:sz w:val="24"/>
                <w:szCs w:val="24"/>
              </w:rPr>
              <w:t>yaklaşımı planlanır.</w:t>
            </w:r>
          </w:p>
        </w:tc>
        <w:tc>
          <w:tcPr>
            <w:tcW w:w="7156" w:type="dxa"/>
          </w:tcPr>
          <w:p w14:paraId="36787290" w14:textId="77777777" w:rsidR="00EB397E" w:rsidRPr="00BA6E5F" w:rsidRDefault="00EB397E" w:rsidP="00BA6E5F">
            <w:pPr>
              <w:spacing w:line="360" w:lineRule="auto"/>
              <w:rPr>
                <w:rFonts w:ascii="Times New Roman" w:hAnsi="Times New Roman" w:cs="Times New Roman"/>
                <w:sz w:val="24"/>
                <w:szCs w:val="24"/>
              </w:rPr>
            </w:pPr>
          </w:p>
          <w:p w14:paraId="45CFDC46" w14:textId="77777777" w:rsidR="00EB397E" w:rsidRPr="00BA6E5F" w:rsidRDefault="00EB397E" w:rsidP="00BA6E5F">
            <w:pPr>
              <w:spacing w:line="360" w:lineRule="auto"/>
              <w:rPr>
                <w:rFonts w:ascii="Times New Roman" w:hAnsi="Times New Roman" w:cs="Times New Roman"/>
                <w:sz w:val="24"/>
                <w:szCs w:val="24"/>
              </w:rPr>
            </w:pPr>
            <w:r w:rsidRPr="00BA6E5F">
              <w:rPr>
                <w:rFonts w:ascii="Times New Roman" w:hAnsi="Times New Roman" w:cs="Times New Roman"/>
                <w:sz w:val="24"/>
                <w:szCs w:val="24"/>
              </w:rPr>
              <w:t>YGG ve KİDR</w:t>
            </w:r>
          </w:p>
        </w:tc>
      </w:tr>
      <w:tr w:rsidR="00BA6E5F" w:rsidRPr="00BA6E5F" w14:paraId="00FE14F8" w14:textId="77777777" w:rsidTr="0053119A">
        <w:trPr>
          <w:trHeight w:val="142"/>
        </w:trPr>
        <w:tc>
          <w:tcPr>
            <w:tcW w:w="7156" w:type="dxa"/>
          </w:tcPr>
          <w:p w14:paraId="51D3CE7B" w14:textId="77777777" w:rsidR="00EB397E" w:rsidRPr="00BA6E5F" w:rsidRDefault="00EB397E" w:rsidP="00BA6E5F">
            <w:pPr>
              <w:pStyle w:val="TableParagraph"/>
              <w:spacing w:line="360" w:lineRule="auto"/>
              <w:ind w:left="115" w:right="92"/>
              <w:jc w:val="both"/>
              <w:rPr>
                <w:sz w:val="24"/>
                <w:szCs w:val="24"/>
              </w:rPr>
            </w:pPr>
            <w:r w:rsidRPr="00BA6E5F">
              <w:rPr>
                <w:sz w:val="24"/>
                <w:szCs w:val="24"/>
              </w:rPr>
              <w:t>Toplumsal</w:t>
            </w:r>
            <w:r w:rsidRPr="00BA6E5F">
              <w:rPr>
                <w:spacing w:val="-14"/>
                <w:sz w:val="24"/>
                <w:szCs w:val="24"/>
              </w:rPr>
              <w:t xml:space="preserve"> </w:t>
            </w:r>
            <w:r w:rsidRPr="00BA6E5F">
              <w:rPr>
                <w:sz w:val="24"/>
                <w:szCs w:val="24"/>
              </w:rPr>
              <w:t>katkı</w:t>
            </w:r>
            <w:r w:rsidRPr="00BA6E5F">
              <w:rPr>
                <w:spacing w:val="-14"/>
                <w:sz w:val="24"/>
                <w:szCs w:val="24"/>
              </w:rPr>
              <w:t xml:space="preserve"> </w:t>
            </w:r>
            <w:r w:rsidRPr="00BA6E5F">
              <w:rPr>
                <w:sz w:val="24"/>
                <w:szCs w:val="24"/>
              </w:rPr>
              <w:t>faaliyetlerinin BMSKA’larla uyumlu şekilde planlanmasına ve görünür kılınmasına</w:t>
            </w:r>
            <w:r w:rsidRPr="00BA6E5F">
              <w:rPr>
                <w:spacing w:val="65"/>
                <w:sz w:val="24"/>
                <w:szCs w:val="24"/>
              </w:rPr>
              <w:t xml:space="preserve"> </w:t>
            </w:r>
            <w:r w:rsidRPr="00BA6E5F">
              <w:rPr>
                <w:sz w:val="24"/>
                <w:szCs w:val="24"/>
              </w:rPr>
              <w:t>yönelik</w:t>
            </w:r>
            <w:r w:rsidRPr="00BA6E5F">
              <w:rPr>
                <w:spacing w:val="65"/>
                <w:sz w:val="24"/>
                <w:szCs w:val="24"/>
              </w:rPr>
              <w:t xml:space="preserve"> </w:t>
            </w:r>
            <w:r w:rsidRPr="00BA6E5F">
              <w:rPr>
                <w:spacing w:val="-2"/>
                <w:sz w:val="24"/>
                <w:szCs w:val="24"/>
              </w:rPr>
              <w:t>yaklaşım</w:t>
            </w:r>
          </w:p>
          <w:p w14:paraId="45A52784" w14:textId="77777777" w:rsidR="00EB397E" w:rsidRPr="00BA6E5F" w:rsidRDefault="00EB397E" w:rsidP="00BA6E5F">
            <w:pPr>
              <w:pStyle w:val="TableParagraph"/>
              <w:spacing w:line="360" w:lineRule="auto"/>
              <w:ind w:left="115"/>
              <w:rPr>
                <w:sz w:val="24"/>
                <w:szCs w:val="24"/>
              </w:rPr>
            </w:pPr>
            <w:r w:rsidRPr="00BA6E5F">
              <w:rPr>
                <w:spacing w:val="-2"/>
                <w:sz w:val="24"/>
                <w:szCs w:val="24"/>
              </w:rPr>
              <w:t>belirlenir.</w:t>
            </w:r>
          </w:p>
        </w:tc>
        <w:tc>
          <w:tcPr>
            <w:tcW w:w="7156" w:type="dxa"/>
          </w:tcPr>
          <w:p w14:paraId="6BE9BCD4" w14:textId="77777777" w:rsidR="00EB397E" w:rsidRPr="00BA6E5F" w:rsidRDefault="00EB397E" w:rsidP="00BA6E5F">
            <w:pPr>
              <w:spacing w:line="360" w:lineRule="auto"/>
              <w:rPr>
                <w:rFonts w:ascii="Times New Roman" w:hAnsi="Times New Roman" w:cs="Times New Roman"/>
                <w:sz w:val="24"/>
                <w:szCs w:val="24"/>
              </w:rPr>
            </w:pPr>
            <w:r w:rsidRPr="00BA6E5F">
              <w:rPr>
                <w:rFonts w:ascii="Times New Roman" w:hAnsi="Times New Roman" w:cs="Times New Roman"/>
                <w:sz w:val="24"/>
                <w:szCs w:val="24"/>
              </w:rPr>
              <w:t xml:space="preserve">Yok </w:t>
            </w:r>
          </w:p>
        </w:tc>
      </w:tr>
      <w:tr w:rsidR="00BA6E5F" w:rsidRPr="00BA6E5F" w14:paraId="3CED713A" w14:textId="77777777" w:rsidTr="0053119A">
        <w:trPr>
          <w:trHeight w:val="142"/>
        </w:trPr>
        <w:tc>
          <w:tcPr>
            <w:tcW w:w="7156" w:type="dxa"/>
          </w:tcPr>
          <w:p w14:paraId="2E771CA0" w14:textId="77777777" w:rsidR="00EB397E" w:rsidRPr="00BA6E5F" w:rsidRDefault="00EB397E" w:rsidP="00BA6E5F">
            <w:pPr>
              <w:pStyle w:val="TableParagraph"/>
              <w:spacing w:line="360" w:lineRule="auto"/>
              <w:ind w:left="115" w:right="94"/>
              <w:jc w:val="both"/>
              <w:rPr>
                <w:sz w:val="24"/>
                <w:szCs w:val="24"/>
              </w:rPr>
            </w:pPr>
            <w:r w:rsidRPr="00BA6E5F">
              <w:rPr>
                <w:sz w:val="24"/>
                <w:szCs w:val="24"/>
              </w:rPr>
              <w:t>Toplumdan geri bildirim alınmasını ve zamanında yanıt verilmesini</w:t>
            </w:r>
            <w:r w:rsidRPr="00BA6E5F">
              <w:rPr>
                <w:spacing w:val="-4"/>
                <w:sz w:val="24"/>
                <w:szCs w:val="24"/>
              </w:rPr>
              <w:t xml:space="preserve"> </w:t>
            </w:r>
            <w:r w:rsidRPr="00BA6E5F">
              <w:rPr>
                <w:sz w:val="24"/>
                <w:szCs w:val="24"/>
              </w:rPr>
              <w:t>sağlayacak</w:t>
            </w:r>
            <w:r w:rsidRPr="00BA6E5F">
              <w:rPr>
                <w:spacing w:val="-5"/>
                <w:sz w:val="24"/>
                <w:szCs w:val="24"/>
              </w:rPr>
              <w:t xml:space="preserve"> </w:t>
            </w:r>
            <w:r w:rsidRPr="00BA6E5F">
              <w:rPr>
                <w:spacing w:val="-2"/>
                <w:sz w:val="24"/>
                <w:szCs w:val="24"/>
              </w:rPr>
              <w:t xml:space="preserve">iletişim </w:t>
            </w:r>
            <w:r w:rsidRPr="00BA6E5F">
              <w:rPr>
                <w:sz w:val="24"/>
                <w:szCs w:val="24"/>
              </w:rPr>
              <w:t>yaklaşımı</w:t>
            </w:r>
            <w:r w:rsidRPr="00BA6E5F">
              <w:rPr>
                <w:spacing w:val="-7"/>
                <w:sz w:val="24"/>
                <w:szCs w:val="24"/>
              </w:rPr>
              <w:t xml:space="preserve"> </w:t>
            </w:r>
            <w:r w:rsidRPr="00BA6E5F">
              <w:rPr>
                <w:spacing w:val="-2"/>
                <w:sz w:val="24"/>
                <w:szCs w:val="24"/>
              </w:rPr>
              <w:t>planlanır.</w:t>
            </w:r>
          </w:p>
        </w:tc>
        <w:tc>
          <w:tcPr>
            <w:tcW w:w="7156" w:type="dxa"/>
          </w:tcPr>
          <w:p w14:paraId="2A91F840" w14:textId="77777777" w:rsidR="00EB397E" w:rsidRPr="00BA6E5F" w:rsidRDefault="000B2B07" w:rsidP="00BA6E5F">
            <w:pPr>
              <w:spacing w:line="360" w:lineRule="auto"/>
              <w:rPr>
                <w:rFonts w:ascii="Times New Roman" w:hAnsi="Times New Roman" w:cs="Times New Roman"/>
                <w:sz w:val="24"/>
                <w:szCs w:val="24"/>
              </w:rPr>
            </w:pPr>
            <w:hyperlink r:id="rId15" w:history="1">
              <w:r w:rsidR="00EB397E" w:rsidRPr="00BA6E5F">
                <w:rPr>
                  <w:rStyle w:val="Kpr"/>
                  <w:rFonts w:ascii="Times New Roman" w:hAnsi="Times New Roman" w:cs="Times New Roman"/>
                  <w:color w:val="auto"/>
                  <w:sz w:val="24"/>
                  <w:szCs w:val="24"/>
                </w:rPr>
                <w:t>https://sbf.ahievran.edu.tr/kali-te/raporlar/memnuniyet-raporlari</w:t>
              </w:r>
            </w:hyperlink>
          </w:p>
        </w:tc>
      </w:tr>
      <w:tr w:rsidR="00BA6E5F" w:rsidRPr="00BA6E5F" w14:paraId="516CA8AF" w14:textId="77777777" w:rsidTr="0053119A">
        <w:trPr>
          <w:trHeight w:val="236"/>
        </w:trPr>
        <w:tc>
          <w:tcPr>
            <w:tcW w:w="7156" w:type="dxa"/>
          </w:tcPr>
          <w:p w14:paraId="7C1D8237" w14:textId="77777777" w:rsidR="00EB397E" w:rsidRPr="00BA6E5F" w:rsidRDefault="00EB397E" w:rsidP="00BA6E5F">
            <w:pPr>
              <w:pStyle w:val="TableParagraph"/>
              <w:spacing w:line="360" w:lineRule="auto"/>
              <w:ind w:left="115" w:right="94"/>
              <w:jc w:val="both"/>
              <w:rPr>
                <w:sz w:val="24"/>
                <w:szCs w:val="24"/>
              </w:rPr>
            </w:pPr>
            <w:r w:rsidRPr="00BA6E5F">
              <w:rPr>
                <w:sz w:val="24"/>
                <w:szCs w:val="24"/>
              </w:rPr>
              <w:t xml:space="preserve">Temel işbirlikleri ve </w:t>
            </w:r>
            <w:r w:rsidRPr="00BA6E5F">
              <w:rPr>
                <w:spacing w:val="-2"/>
                <w:sz w:val="24"/>
                <w:szCs w:val="24"/>
              </w:rPr>
              <w:t xml:space="preserve">tedarikçiler operasyonel </w:t>
            </w:r>
            <w:r w:rsidRPr="00BA6E5F">
              <w:rPr>
                <w:sz w:val="24"/>
                <w:szCs w:val="24"/>
              </w:rPr>
              <w:t>gereksinim ve beklentilere göre gruplandırılır.</w:t>
            </w:r>
          </w:p>
        </w:tc>
        <w:tc>
          <w:tcPr>
            <w:tcW w:w="7156" w:type="dxa"/>
          </w:tcPr>
          <w:p w14:paraId="13196CB9" w14:textId="77777777" w:rsidR="00EB397E" w:rsidRPr="00BA6E5F" w:rsidRDefault="00EB397E" w:rsidP="00BA6E5F">
            <w:pPr>
              <w:spacing w:line="360" w:lineRule="auto"/>
              <w:rPr>
                <w:rFonts w:ascii="Times New Roman" w:hAnsi="Times New Roman" w:cs="Times New Roman"/>
                <w:sz w:val="24"/>
                <w:szCs w:val="24"/>
              </w:rPr>
            </w:pPr>
            <w:r w:rsidRPr="00BA6E5F">
              <w:rPr>
                <w:rFonts w:ascii="Times New Roman" w:hAnsi="Times New Roman" w:cs="Times New Roman"/>
                <w:sz w:val="24"/>
                <w:szCs w:val="24"/>
              </w:rPr>
              <w:t xml:space="preserve">Paydaş ilişkileri tablosu/tedarikçi memnuniyet </w:t>
            </w:r>
          </w:p>
        </w:tc>
      </w:tr>
      <w:tr w:rsidR="00EB397E" w:rsidRPr="00BA6E5F" w14:paraId="0D523F06" w14:textId="77777777" w:rsidTr="0053119A">
        <w:trPr>
          <w:trHeight w:val="724"/>
        </w:trPr>
        <w:tc>
          <w:tcPr>
            <w:tcW w:w="7156" w:type="dxa"/>
          </w:tcPr>
          <w:p w14:paraId="5090133F" w14:textId="77777777" w:rsidR="00EB397E" w:rsidRPr="00BA6E5F" w:rsidRDefault="00EB397E" w:rsidP="00BA6E5F">
            <w:pPr>
              <w:pStyle w:val="TableParagraph"/>
              <w:spacing w:line="360" w:lineRule="auto"/>
              <w:ind w:left="115" w:right="95"/>
              <w:jc w:val="both"/>
              <w:rPr>
                <w:sz w:val="24"/>
                <w:szCs w:val="24"/>
              </w:rPr>
            </w:pPr>
            <w:r w:rsidRPr="00BA6E5F">
              <w:rPr>
                <w:sz w:val="24"/>
                <w:szCs w:val="24"/>
              </w:rPr>
              <w:t>Uzun vadeli ve güven (sözleşme ve protokol) temelli işbirliklerini destekleyecek ilişki</w:t>
            </w:r>
            <w:r w:rsidRPr="00BA6E5F">
              <w:rPr>
                <w:spacing w:val="78"/>
                <w:w w:val="150"/>
                <w:sz w:val="24"/>
                <w:szCs w:val="24"/>
              </w:rPr>
              <w:t xml:space="preserve"> </w:t>
            </w:r>
            <w:r w:rsidRPr="00BA6E5F">
              <w:rPr>
                <w:sz w:val="24"/>
                <w:szCs w:val="24"/>
              </w:rPr>
              <w:t>yönetimi</w:t>
            </w:r>
            <w:r w:rsidRPr="00BA6E5F">
              <w:rPr>
                <w:spacing w:val="78"/>
                <w:w w:val="150"/>
                <w:sz w:val="24"/>
                <w:szCs w:val="24"/>
              </w:rPr>
              <w:t xml:space="preserve"> </w:t>
            </w:r>
            <w:r w:rsidRPr="00BA6E5F">
              <w:rPr>
                <w:spacing w:val="-2"/>
                <w:sz w:val="24"/>
                <w:szCs w:val="24"/>
              </w:rPr>
              <w:t>yaklaşımı planlanır.</w:t>
            </w:r>
          </w:p>
        </w:tc>
        <w:tc>
          <w:tcPr>
            <w:tcW w:w="7156" w:type="dxa"/>
          </w:tcPr>
          <w:p w14:paraId="423F3147" w14:textId="77777777" w:rsidR="00EB397E" w:rsidRPr="00BA6E5F" w:rsidRDefault="00EB397E" w:rsidP="00BA6E5F">
            <w:pPr>
              <w:spacing w:line="360" w:lineRule="auto"/>
              <w:rPr>
                <w:rFonts w:ascii="Times New Roman" w:hAnsi="Times New Roman" w:cs="Times New Roman"/>
                <w:sz w:val="24"/>
                <w:szCs w:val="24"/>
              </w:rPr>
            </w:pPr>
          </w:p>
        </w:tc>
      </w:tr>
    </w:tbl>
    <w:p w14:paraId="162E9BDF" w14:textId="16D0B638" w:rsidR="00EB397E" w:rsidRPr="00BA6E5F" w:rsidRDefault="00EB397E" w:rsidP="00BA6E5F">
      <w:pPr>
        <w:spacing w:line="360" w:lineRule="auto"/>
        <w:rPr>
          <w:rFonts w:ascii="Times New Roman" w:eastAsia="Times New Roman" w:hAnsi="Times New Roman" w:cs="Times New Roman"/>
          <w:sz w:val="24"/>
          <w:szCs w:val="24"/>
          <w:lang w:eastAsia="tr-TR"/>
        </w:rPr>
      </w:pPr>
    </w:p>
    <w:p w14:paraId="5C48F8CC" w14:textId="77777777" w:rsidR="00143F46" w:rsidRPr="00BA6E5F" w:rsidRDefault="00143F46" w:rsidP="00BA6E5F">
      <w:pPr>
        <w:spacing w:line="360" w:lineRule="auto"/>
        <w:rPr>
          <w:rFonts w:ascii="Times New Roman" w:eastAsia="Times New Roman" w:hAnsi="Times New Roman" w:cs="Times New Roman"/>
          <w:sz w:val="24"/>
          <w:szCs w:val="24"/>
          <w:lang w:eastAsia="tr-TR"/>
        </w:rPr>
      </w:pPr>
    </w:p>
    <w:p w14:paraId="4B01D301" w14:textId="77777777" w:rsidR="00143F46" w:rsidRPr="00BA6E5F" w:rsidRDefault="00143F46" w:rsidP="00BA6E5F">
      <w:pPr>
        <w:spacing w:line="360" w:lineRule="auto"/>
        <w:rPr>
          <w:rFonts w:ascii="Times New Roman" w:eastAsia="Times New Roman" w:hAnsi="Times New Roman" w:cs="Times New Roman"/>
          <w:sz w:val="24"/>
          <w:szCs w:val="24"/>
          <w:lang w:eastAsia="tr-TR"/>
        </w:rPr>
      </w:pPr>
    </w:p>
    <w:p w14:paraId="09A3E94E" w14:textId="77777777" w:rsidR="00143F46" w:rsidRPr="00BA6E5F" w:rsidRDefault="00143F46" w:rsidP="00BA6E5F">
      <w:pPr>
        <w:spacing w:line="360" w:lineRule="auto"/>
        <w:rPr>
          <w:rFonts w:ascii="Times New Roman" w:eastAsia="Times New Roman" w:hAnsi="Times New Roman" w:cs="Times New Roman"/>
          <w:sz w:val="24"/>
          <w:szCs w:val="24"/>
          <w:lang w:eastAsia="tr-TR"/>
        </w:rPr>
      </w:pPr>
    </w:p>
    <w:p w14:paraId="7C966F0F" w14:textId="77777777" w:rsidR="00143F46" w:rsidRPr="00BA6E5F" w:rsidRDefault="00143F46" w:rsidP="00BA6E5F">
      <w:pPr>
        <w:spacing w:line="360" w:lineRule="auto"/>
        <w:rPr>
          <w:rFonts w:ascii="Times New Roman" w:eastAsia="Times New Roman" w:hAnsi="Times New Roman" w:cs="Times New Roman"/>
          <w:sz w:val="24"/>
          <w:szCs w:val="24"/>
          <w:lang w:eastAsia="tr-TR"/>
        </w:rPr>
      </w:pPr>
    </w:p>
    <w:p w14:paraId="66FFD811" w14:textId="77777777" w:rsidR="00143F46" w:rsidRPr="00BA6E5F" w:rsidRDefault="00143F46" w:rsidP="00BA6E5F">
      <w:pPr>
        <w:spacing w:line="360" w:lineRule="auto"/>
        <w:rPr>
          <w:rFonts w:ascii="Times New Roman" w:eastAsia="Times New Roman" w:hAnsi="Times New Roman" w:cs="Times New Roman"/>
          <w:sz w:val="24"/>
          <w:szCs w:val="24"/>
          <w:lang w:eastAsia="tr-TR"/>
        </w:rPr>
      </w:pPr>
    </w:p>
    <w:p w14:paraId="1F48E1E8" w14:textId="7EE77015" w:rsidR="00EB397E" w:rsidRPr="00BA6E5F" w:rsidRDefault="00EB397E" w:rsidP="00BA6E5F">
      <w:pPr>
        <w:spacing w:line="360" w:lineRule="auto"/>
        <w:jc w:val="center"/>
        <w:rPr>
          <w:rFonts w:ascii="Times New Roman" w:hAnsi="Times New Roman" w:cs="Times New Roman"/>
          <w:b/>
          <w:bCs/>
          <w:sz w:val="24"/>
          <w:szCs w:val="24"/>
        </w:rPr>
      </w:pPr>
      <w:r w:rsidRPr="00BA6E5F">
        <w:rPr>
          <w:rFonts w:ascii="Times New Roman" w:hAnsi="Times New Roman" w:cs="Times New Roman"/>
          <w:b/>
          <w:bCs/>
          <w:sz w:val="24"/>
          <w:szCs w:val="24"/>
        </w:rPr>
        <w:t>EFQM 5. KRİTER: PERFORMANS VE DÖNÜŞÜME YÖN VERME KAPSAMINDA SÜREÇLERE İLİŞKİN FAALİYET ÖZETİ</w:t>
      </w:r>
    </w:p>
    <w:p w14:paraId="4A0F405F" w14:textId="77777777" w:rsidR="00EB397E" w:rsidRPr="00BA6E5F" w:rsidRDefault="00EB397E" w:rsidP="00BA6E5F">
      <w:pPr>
        <w:spacing w:line="360" w:lineRule="auto"/>
        <w:jc w:val="both"/>
        <w:rPr>
          <w:rFonts w:ascii="Times New Roman" w:hAnsi="Times New Roman" w:cs="Times New Roman"/>
          <w:sz w:val="24"/>
          <w:szCs w:val="24"/>
        </w:rPr>
      </w:pPr>
      <w:r w:rsidRPr="00BA6E5F">
        <w:rPr>
          <w:rFonts w:ascii="Times New Roman" w:hAnsi="Times New Roman" w:cs="Times New Roman"/>
          <w:sz w:val="24"/>
          <w:szCs w:val="24"/>
        </w:rPr>
        <w:t>2025 yılı içerisinde fakülte bünyesinde sunulan eğitim, araştırma ve destek hizmetlerinin etkinliğini izlemek ve geliştirmek amacıyla, proje-patent faaliyetleri, ölçme-değerlendirme süreçleri ve dijital yetkinlikleri artırmaya yönelik uygulamalar bütüncül bir yaklaşımla yürütülmüştür.</w:t>
      </w:r>
    </w:p>
    <w:p w14:paraId="4625541A" w14:textId="77777777" w:rsidR="00EB397E" w:rsidRPr="00BA6E5F" w:rsidRDefault="00EB397E" w:rsidP="00BA6E5F">
      <w:pPr>
        <w:spacing w:line="360" w:lineRule="auto"/>
        <w:jc w:val="both"/>
        <w:rPr>
          <w:rFonts w:ascii="Times New Roman" w:hAnsi="Times New Roman" w:cs="Times New Roman"/>
          <w:sz w:val="24"/>
          <w:szCs w:val="24"/>
        </w:rPr>
      </w:pPr>
      <w:r w:rsidRPr="00BA6E5F">
        <w:rPr>
          <w:rFonts w:ascii="Times New Roman" w:hAnsi="Times New Roman" w:cs="Times New Roman"/>
          <w:sz w:val="24"/>
          <w:szCs w:val="24"/>
        </w:rPr>
        <w:t xml:space="preserve">Bu kapsamda, </w:t>
      </w:r>
      <w:r w:rsidRPr="00BA6E5F">
        <w:rPr>
          <w:rFonts w:ascii="Times New Roman" w:hAnsi="Times New Roman" w:cs="Times New Roman"/>
          <w:b/>
          <w:bCs/>
          <w:sz w:val="24"/>
          <w:szCs w:val="24"/>
        </w:rPr>
        <w:t>BKYS Memnuniyet Yönetim Sistemi</w:t>
      </w:r>
      <w:r w:rsidRPr="00BA6E5F">
        <w:rPr>
          <w:rFonts w:ascii="Times New Roman" w:hAnsi="Times New Roman" w:cs="Times New Roman"/>
          <w:sz w:val="24"/>
          <w:szCs w:val="24"/>
        </w:rPr>
        <w:t xml:space="preserve"> üzerinden iletilen bildirimler incelendiğinde, toplam bildirimlerin </w:t>
      </w:r>
      <w:r w:rsidRPr="00BA6E5F">
        <w:rPr>
          <w:rFonts w:ascii="Times New Roman" w:hAnsi="Times New Roman" w:cs="Times New Roman"/>
          <w:b/>
          <w:bCs/>
          <w:sz w:val="24"/>
          <w:szCs w:val="24"/>
        </w:rPr>
        <w:t>%60,9’unun memnuniyet bildirimlerinden (n=67)</w:t>
      </w:r>
      <w:r w:rsidRPr="00BA6E5F">
        <w:rPr>
          <w:rFonts w:ascii="Times New Roman" w:hAnsi="Times New Roman" w:cs="Times New Roman"/>
          <w:sz w:val="24"/>
          <w:szCs w:val="24"/>
        </w:rPr>
        <w:t xml:space="preserve"> oluştuğu görülmüştür. </w:t>
      </w:r>
      <w:r w:rsidRPr="00BA6E5F">
        <w:rPr>
          <w:rFonts w:ascii="Times New Roman" w:hAnsi="Times New Roman" w:cs="Times New Roman"/>
          <w:b/>
          <w:bCs/>
          <w:sz w:val="24"/>
          <w:szCs w:val="24"/>
        </w:rPr>
        <w:t>İstek bildirimleri %22,7 (n=25)</w:t>
      </w:r>
      <w:r w:rsidRPr="00BA6E5F">
        <w:rPr>
          <w:rFonts w:ascii="Times New Roman" w:hAnsi="Times New Roman" w:cs="Times New Roman"/>
          <w:sz w:val="24"/>
          <w:szCs w:val="24"/>
        </w:rPr>
        <w:t xml:space="preserve"> oranıyla ikinci sırada yer alırken, </w:t>
      </w:r>
      <w:r w:rsidRPr="00BA6E5F">
        <w:rPr>
          <w:rFonts w:ascii="Times New Roman" w:hAnsi="Times New Roman" w:cs="Times New Roman"/>
          <w:b/>
          <w:bCs/>
          <w:sz w:val="24"/>
          <w:szCs w:val="24"/>
        </w:rPr>
        <w:t>şikâyet bildirimleri %10,0 (n=11)</w:t>
      </w:r>
      <w:r w:rsidRPr="00BA6E5F">
        <w:rPr>
          <w:rFonts w:ascii="Times New Roman" w:hAnsi="Times New Roman" w:cs="Times New Roman"/>
          <w:sz w:val="24"/>
          <w:szCs w:val="24"/>
        </w:rPr>
        <w:t xml:space="preserve"> düzeyinde gerçekleşmiştir. Ayrıca </w:t>
      </w:r>
      <w:r w:rsidRPr="00BA6E5F">
        <w:rPr>
          <w:rFonts w:ascii="Times New Roman" w:hAnsi="Times New Roman" w:cs="Times New Roman"/>
          <w:b/>
          <w:bCs/>
          <w:sz w:val="24"/>
          <w:szCs w:val="24"/>
        </w:rPr>
        <w:t>öneri (%3,6; n=4)</w:t>
      </w:r>
      <w:r w:rsidRPr="00BA6E5F">
        <w:rPr>
          <w:rFonts w:ascii="Times New Roman" w:hAnsi="Times New Roman" w:cs="Times New Roman"/>
          <w:sz w:val="24"/>
          <w:szCs w:val="24"/>
        </w:rPr>
        <w:t xml:space="preserve">, </w:t>
      </w:r>
      <w:r w:rsidRPr="00BA6E5F">
        <w:rPr>
          <w:rFonts w:ascii="Times New Roman" w:hAnsi="Times New Roman" w:cs="Times New Roman"/>
          <w:b/>
          <w:bCs/>
          <w:sz w:val="24"/>
          <w:szCs w:val="24"/>
        </w:rPr>
        <w:t>“Bir Fikrim Var” (%1,8; n=2)</w:t>
      </w:r>
      <w:r w:rsidRPr="00BA6E5F">
        <w:rPr>
          <w:rFonts w:ascii="Times New Roman" w:hAnsi="Times New Roman" w:cs="Times New Roman"/>
          <w:sz w:val="24"/>
          <w:szCs w:val="24"/>
        </w:rPr>
        <w:t xml:space="preserve"> ve </w:t>
      </w:r>
      <w:r w:rsidRPr="00BA6E5F">
        <w:rPr>
          <w:rFonts w:ascii="Times New Roman" w:hAnsi="Times New Roman" w:cs="Times New Roman"/>
          <w:b/>
          <w:bCs/>
          <w:sz w:val="24"/>
          <w:szCs w:val="24"/>
        </w:rPr>
        <w:t>diğer bildirimler (%0,9; n=1)</w:t>
      </w:r>
      <w:r w:rsidRPr="00BA6E5F">
        <w:rPr>
          <w:rFonts w:ascii="Times New Roman" w:hAnsi="Times New Roman" w:cs="Times New Roman"/>
          <w:sz w:val="24"/>
          <w:szCs w:val="24"/>
        </w:rPr>
        <w:t xml:space="preserve"> kullanıcıların kurumsal süreçlere aktif katılım sağladığını göstermiştir. Bu veriler, geri bildirim mekanizmasının etkin şekilde kullanıldığını ve kullanıcı katılımının sürdürülebilir olduğunu ortaya koymaktadır.</w:t>
      </w:r>
    </w:p>
    <w:p w14:paraId="21185040" w14:textId="77777777" w:rsidR="00EB397E" w:rsidRPr="00BA6E5F" w:rsidRDefault="00EB397E" w:rsidP="00BA6E5F">
      <w:pPr>
        <w:spacing w:line="360" w:lineRule="auto"/>
        <w:jc w:val="both"/>
        <w:rPr>
          <w:rFonts w:ascii="Times New Roman" w:hAnsi="Times New Roman" w:cs="Times New Roman"/>
          <w:sz w:val="24"/>
          <w:szCs w:val="24"/>
        </w:rPr>
      </w:pPr>
      <w:r w:rsidRPr="00BA6E5F">
        <w:rPr>
          <w:rFonts w:ascii="Times New Roman" w:hAnsi="Times New Roman" w:cs="Times New Roman"/>
          <w:sz w:val="24"/>
          <w:szCs w:val="24"/>
        </w:rPr>
        <w:t xml:space="preserve">Araştırma-geliştirme faaliyetleri kapsamında 2025 yılında bölümler bazında çok sayıda proje yürütülmüştür. </w:t>
      </w:r>
      <w:r w:rsidRPr="00BA6E5F">
        <w:rPr>
          <w:rFonts w:ascii="Times New Roman" w:hAnsi="Times New Roman" w:cs="Times New Roman"/>
          <w:b/>
          <w:bCs/>
          <w:sz w:val="24"/>
          <w:szCs w:val="24"/>
        </w:rPr>
        <w:t>Hemşirelik Bölümü</w:t>
      </w:r>
      <w:r w:rsidRPr="00BA6E5F">
        <w:rPr>
          <w:rFonts w:ascii="Times New Roman" w:hAnsi="Times New Roman" w:cs="Times New Roman"/>
          <w:sz w:val="24"/>
          <w:szCs w:val="24"/>
        </w:rPr>
        <w:t xml:space="preserve"> tarafından </w:t>
      </w:r>
      <w:r w:rsidRPr="00BA6E5F">
        <w:rPr>
          <w:rFonts w:ascii="Times New Roman" w:hAnsi="Times New Roman" w:cs="Times New Roman"/>
          <w:b/>
          <w:bCs/>
          <w:sz w:val="24"/>
          <w:szCs w:val="24"/>
        </w:rPr>
        <w:t>5 adet BAP projesi</w:t>
      </w:r>
      <w:r w:rsidRPr="00BA6E5F">
        <w:rPr>
          <w:rFonts w:ascii="Times New Roman" w:hAnsi="Times New Roman" w:cs="Times New Roman"/>
          <w:sz w:val="24"/>
          <w:szCs w:val="24"/>
        </w:rPr>
        <w:t xml:space="preserve">, </w:t>
      </w:r>
      <w:r w:rsidRPr="00BA6E5F">
        <w:rPr>
          <w:rFonts w:ascii="Times New Roman" w:hAnsi="Times New Roman" w:cs="Times New Roman"/>
          <w:b/>
          <w:bCs/>
          <w:sz w:val="24"/>
          <w:szCs w:val="24"/>
        </w:rPr>
        <w:t>3 adet TÜBA/TÜBİTAK destekli proje</w:t>
      </w:r>
      <w:r w:rsidRPr="00BA6E5F">
        <w:rPr>
          <w:rFonts w:ascii="Times New Roman" w:hAnsi="Times New Roman" w:cs="Times New Roman"/>
          <w:sz w:val="24"/>
          <w:szCs w:val="24"/>
        </w:rPr>
        <w:t xml:space="preserve">, </w:t>
      </w:r>
      <w:r w:rsidRPr="00BA6E5F">
        <w:rPr>
          <w:rFonts w:ascii="Times New Roman" w:hAnsi="Times New Roman" w:cs="Times New Roman"/>
          <w:b/>
          <w:bCs/>
          <w:sz w:val="24"/>
          <w:szCs w:val="24"/>
        </w:rPr>
        <w:t>1 adet uluslararası destekli proje</w:t>
      </w:r>
      <w:r w:rsidRPr="00BA6E5F">
        <w:rPr>
          <w:rFonts w:ascii="Times New Roman" w:hAnsi="Times New Roman" w:cs="Times New Roman"/>
          <w:sz w:val="24"/>
          <w:szCs w:val="24"/>
        </w:rPr>
        <w:t xml:space="preserve"> ve </w:t>
      </w:r>
      <w:r w:rsidRPr="00BA6E5F">
        <w:rPr>
          <w:rFonts w:ascii="Times New Roman" w:hAnsi="Times New Roman" w:cs="Times New Roman"/>
          <w:b/>
          <w:sz w:val="24"/>
          <w:szCs w:val="24"/>
        </w:rPr>
        <w:t xml:space="preserve">3 adet patent başvurusu </w:t>
      </w:r>
      <w:r w:rsidRPr="00BA6E5F">
        <w:rPr>
          <w:rFonts w:ascii="Times New Roman" w:hAnsi="Times New Roman" w:cs="Times New Roman"/>
          <w:sz w:val="24"/>
          <w:szCs w:val="24"/>
        </w:rPr>
        <w:t xml:space="preserve">gerçekleştirilmiştir. </w:t>
      </w:r>
      <w:r w:rsidRPr="00BA6E5F">
        <w:rPr>
          <w:rFonts w:ascii="Times New Roman" w:hAnsi="Times New Roman" w:cs="Times New Roman"/>
          <w:b/>
          <w:bCs/>
          <w:sz w:val="24"/>
          <w:szCs w:val="24"/>
        </w:rPr>
        <w:t>Ebelik Bölümü</w:t>
      </w:r>
      <w:r w:rsidRPr="00BA6E5F">
        <w:rPr>
          <w:rFonts w:ascii="Times New Roman" w:hAnsi="Times New Roman" w:cs="Times New Roman"/>
          <w:sz w:val="24"/>
          <w:szCs w:val="24"/>
        </w:rPr>
        <w:t xml:space="preserve"> bünyesinde </w:t>
      </w:r>
      <w:r w:rsidRPr="00BA6E5F">
        <w:rPr>
          <w:rFonts w:ascii="Times New Roman" w:hAnsi="Times New Roman" w:cs="Times New Roman"/>
          <w:b/>
          <w:bCs/>
          <w:sz w:val="24"/>
          <w:szCs w:val="24"/>
        </w:rPr>
        <w:t>5 adet BAP</w:t>
      </w:r>
      <w:r w:rsidRPr="00BA6E5F">
        <w:rPr>
          <w:rFonts w:ascii="Times New Roman" w:hAnsi="Times New Roman" w:cs="Times New Roman"/>
          <w:sz w:val="24"/>
          <w:szCs w:val="24"/>
        </w:rPr>
        <w:t xml:space="preserve">, </w:t>
      </w:r>
      <w:r w:rsidRPr="00BA6E5F">
        <w:rPr>
          <w:rFonts w:ascii="Times New Roman" w:hAnsi="Times New Roman" w:cs="Times New Roman"/>
          <w:b/>
          <w:bCs/>
          <w:sz w:val="24"/>
          <w:szCs w:val="24"/>
        </w:rPr>
        <w:t xml:space="preserve">1 adet TÜBA/TÜBİTAK destekli proje </w:t>
      </w:r>
      <w:r w:rsidRPr="00BA6E5F">
        <w:rPr>
          <w:rFonts w:ascii="Times New Roman" w:hAnsi="Times New Roman" w:cs="Times New Roman"/>
          <w:sz w:val="24"/>
          <w:szCs w:val="24"/>
        </w:rPr>
        <w:t xml:space="preserve">ve </w:t>
      </w:r>
      <w:r w:rsidRPr="00BA6E5F">
        <w:rPr>
          <w:rFonts w:ascii="Times New Roman" w:hAnsi="Times New Roman" w:cs="Times New Roman"/>
          <w:b/>
          <w:bCs/>
          <w:sz w:val="24"/>
          <w:szCs w:val="24"/>
        </w:rPr>
        <w:t>1 adet diğer kamu destekli proje</w:t>
      </w:r>
      <w:r w:rsidRPr="00BA6E5F">
        <w:rPr>
          <w:rFonts w:ascii="Times New Roman" w:hAnsi="Times New Roman" w:cs="Times New Roman"/>
          <w:sz w:val="24"/>
          <w:szCs w:val="24"/>
        </w:rPr>
        <w:t xml:space="preserve"> yürütülmüştür. </w:t>
      </w:r>
      <w:r w:rsidRPr="00BA6E5F">
        <w:rPr>
          <w:rFonts w:ascii="Times New Roman" w:hAnsi="Times New Roman" w:cs="Times New Roman"/>
          <w:b/>
          <w:bCs/>
          <w:sz w:val="24"/>
          <w:szCs w:val="24"/>
        </w:rPr>
        <w:t>Çocuk Gelişimi Bölümü</w:t>
      </w:r>
      <w:r w:rsidRPr="00BA6E5F">
        <w:rPr>
          <w:rFonts w:ascii="Times New Roman" w:hAnsi="Times New Roman" w:cs="Times New Roman"/>
          <w:sz w:val="24"/>
          <w:szCs w:val="24"/>
        </w:rPr>
        <w:t xml:space="preserve">, </w:t>
      </w:r>
      <w:r w:rsidRPr="00BA6E5F">
        <w:rPr>
          <w:rFonts w:ascii="Times New Roman" w:hAnsi="Times New Roman" w:cs="Times New Roman"/>
          <w:b/>
          <w:bCs/>
          <w:sz w:val="24"/>
          <w:szCs w:val="24"/>
        </w:rPr>
        <w:t>2 adet BAP</w:t>
      </w:r>
      <w:r w:rsidRPr="00BA6E5F">
        <w:rPr>
          <w:rFonts w:ascii="Times New Roman" w:hAnsi="Times New Roman" w:cs="Times New Roman"/>
          <w:sz w:val="24"/>
          <w:szCs w:val="24"/>
        </w:rPr>
        <w:t xml:space="preserve">, </w:t>
      </w:r>
      <w:r w:rsidRPr="00BA6E5F">
        <w:rPr>
          <w:rFonts w:ascii="Times New Roman" w:hAnsi="Times New Roman" w:cs="Times New Roman"/>
          <w:b/>
          <w:bCs/>
          <w:sz w:val="24"/>
          <w:szCs w:val="24"/>
        </w:rPr>
        <w:t>3 adet TÜBİTAK (1002, 1005, 3005)</w:t>
      </w:r>
      <w:r w:rsidRPr="00BA6E5F">
        <w:rPr>
          <w:rFonts w:ascii="Times New Roman" w:hAnsi="Times New Roman" w:cs="Times New Roman"/>
          <w:sz w:val="24"/>
          <w:szCs w:val="24"/>
        </w:rPr>
        <w:t xml:space="preserve"> ve </w:t>
      </w:r>
      <w:r w:rsidRPr="00BA6E5F">
        <w:rPr>
          <w:rFonts w:ascii="Times New Roman" w:hAnsi="Times New Roman" w:cs="Times New Roman"/>
          <w:b/>
          <w:bCs/>
          <w:sz w:val="24"/>
          <w:szCs w:val="24"/>
        </w:rPr>
        <w:t>16 adet TÜBİTAK 2209-A projesi</w:t>
      </w:r>
      <w:r w:rsidRPr="00BA6E5F">
        <w:rPr>
          <w:rFonts w:ascii="Times New Roman" w:hAnsi="Times New Roman" w:cs="Times New Roman"/>
          <w:sz w:val="24"/>
          <w:szCs w:val="24"/>
        </w:rPr>
        <w:t xml:space="preserve"> ile öne çıkmış; ayrıca </w:t>
      </w:r>
      <w:r w:rsidRPr="00BA6E5F">
        <w:rPr>
          <w:rFonts w:ascii="Times New Roman" w:hAnsi="Times New Roman" w:cs="Times New Roman"/>
          <w:b/>
          <w:bCs/>
          <w:sz w:val="24"/>
          <w:szCs w:val="24"/>
        </w:rPr>
        <w:t xml:space="preserve">1 adet patent </w:t>
      </w:r>
      <w:r w:rsidRPr="00BA6E5F">
        <w:rPr>
          <w:rFonts w:ascii="Times New Roman" w:hAnsi="Times New Roman" w:cs="Times New Roman"/>
          <w:b/>
          <w:bCs/>
          <w:sz w:val="24"/>
          <w:szCs w:val="24"/>
        </w:rPr>
        <w:lastRenderedPageBreak/>
        <w:t>başvurusu</w:t>
      </w:r>
      <w:r w:rsidRPr="00BA6E5F">
        <w:rPr>
          <w:rFonts w:ascii="Times New Roman" w:hAnsi="Times New Roman" w:cs="Times New Roman"/>
          <w:sz w:val="24"/>
          <w:szCs w:val="24"/>
        </w:rPr>
        <w:t xml:space="preserve"> yapılmıştır. </w:t>
      </w:r>
      <w:r w:rsidRPr="00BA6E5F">
        <w:rPr>
          <w:rFonts w:ascii="Times New Roman" w:hAnsi="Times New Roman" w:cs="Times New Roman"/>
          <w:b/>
          <w:bCs/>
          <w:sz w:val="24"/>
          <w:szCs w:val="24"/>
        </w:rPr>
        <w:t>Beslenme ve Diyetetik Bölümü</w:t>
      </w:r>
      <w:r w:rsidRPr="00BA6E5F">
        <w:rPr>
          <w:rFonts w:ascii="Times New Roman" w:hAnsi="Times New Roman" w:cs="Times New Roman"/>
          <w:sz w:val="24"/>
          <w:szCs w:val="24"/>
        </w:rPr>
        <w:t xml:space="preserve"> tarafından ise </w:t>
      </w:r>
      <w:r w:rsidRPr="00BA6E5F">
        <w:rPr>
          <w:rFonts w:ascii="Times New Roman" w:hAnsi="Times New Roman" w:cs="Times New Roman"/>
          <w:b/>
          <w:bCs/>
          <w:sz w:val="24"/>
          <w:szCs w:val="24"/>
        </w:rPr>
        <w:t>3 adet BAP projesi</w:t>
      </w:r>
      <w:r w:rsidRPr="00BA6E5F">
        <w:rPr>
          <w:rFonts w:ascii="Times New Roman" w:hAnsi="Times New Roman" w:cs="Times New Roman"/>
          <w:sz w:val="24"/>
          <w:szCs w:val="24"/>
        </w:rPr>
        <w:t xml:space="preserve"> yürütülmüştür. Bu faaliyetler, araştırma süreçlerinin planlı ve yaygın şekilde yürütüldüğünü göstermektedir.</w:t>
      </w:r>
    </w:p>
    <w:p w14:paraId="3CCB62D2" w14:textId="77777777" w:rsidR="00EB397E" w:rsidRPr="00BA6E5F" w:rsidRDefault="00EB397E" w:rsidP="00BA6E5F">
      <w:pPr>
        <w:spacing w:line="360" w:lineRule="auto"/>
        <w:jc w:val="both"/>
        <w:rPr>
          <w:rFonts w:ascii="Times New Roman" w:hAnsi="Times New Roman" w:cs="Times New Roman"/>
          <w:sz w:val="24"/>
          <w:szCs w:val="24"/>
        </w:rPr>
      </w:pPr>
      <w:r w:rsidRPr="00BA6E5F">
        <w:rPr>
          <w:rFonts w:ascii="Times New Roman" w:hAnsi="Times New Roman" w:cs="Times New Roman"/>
          <w:sz w:val="24"/>
          <w:szCs w:val="24"/>
        </w:rPr>
        <w:t xml:space="preserve">Ölçme-değerlendirme süreçlerinde dijitalleşme kapsamında </w:t>
      </w:r>
      <w:r w:rsidRPr="00BA6E5F">
        <w:rPr>
          <w:rFonts w:ascii="Times New Roman" w:hAnsi="Times New Roman" w:cs="Times New Roman"/>
          <w:b/>
          <w:bCs/>
          <w:sz w:val="24"/>
          <w:szCs w:val="24"/>
        </w:rPr>
        <w:t>AYDEP platformu</w:t>
      </w:r>
      <w:r w:rsidRPr="00BA6E5F">
        <w:rPr>
          <w:rFonts w:ascii="Times New Roman" w:hAnsi="Times New Roman" w:cs="Times New Roman"/>
          <w:sz w:val="24"/>
          <w:szCs w:val="24"/>
        </w:rPr>
        <w:t xml:space="preserve"> etkin biçimde kullanılmıştır. 2024–2026 akademik yılları arasında yapılan vize ve final sınavlarının </w:t>
      </w:r>
      <w:r w:rsidRPr="00BA6E5F">
        <w:rPr>
          <w:rFonts w:ascii="Times New Roman" w:hAnsi="Times New Roman" w:cs="Times New Roman"/>
          <w:b/>
          <w:bCs/>
          <w:sz w:val="24"/>
          <w:szCs w:val="24"/>
        </w:rPr>
        <w:t>yaklaşık %69’u AYDEP üzerinden</w:t>
      </w:r>
      <w:r w:rsidRPr="00BA6E5F">
        <w:rPr>
          <w:rFonts w:ascii="Times New Roman" w:hAnsi="Times New Roman" w:cs="Times New Roman"/>
          <w:sz w:val="24"/>
          <w:szCs w:val="24"/>
        </w:rPr>
        <w:t xml:space="preserve">, </w:t>
      </w:r>
      <w:r w:rsidRPr="00BA6E5F">
        <w:rPr>
          <w:rFonts w:ascii="Times New Roman" w:hAnsi="Times New Roman" w:cs="Times New Roman"/>
          <w:b/>
          <w:bCs/>
          <w:sz w:val="24"/>
          <w:szCs w:val="24"/>
        </w:rPr>
        <w:t>%31’i yüz yüze</w:t>
      </w:r>
      <w:r w:rsidRPr="00BA6E5F">
        <w:rPr>
          <w:rFonts w:ascii="Times New Roman" w:hAnsi="Times New Roman" w:cs="Times New Roman"/>
          <w:sz w:val="24"/>
          <w:szCs w:val="24"/>
        </w:rPr>
        <w:t xml:space="preserve"> uygulanmıştır. Bazı sınavlarda dijital uygulama oranı </w:t>
      </w:r>
      <w:r w:rsidRPr="00BA6E5F">
        <w:rPr>
          <w:rFonts w:ascii="Times New Roman" w:hAnsi="Times New Roman" w:cs="Times New Roman"/>
          <w:b/>
          <w:bCs/>
          <w:sz w:val="24"/>
          <w:szCs w:val="24"/>
        </w:rPr>
        <w:t>%80’in üzerine</w:t>
      </w:r>
      <w:r w:rsidRPr="00BA6E5F">
        <w:rPr>
          <w:rFonts w:ascii="Times New Roman" w:hAnsi="Times New Roman" w:cs="Times New Roman"/>
          <w:sz w:val="24"/>
          <w:szCs w:val="24"/>
        </w:rPr>
        <w:t xml:space="preserve"> çıkmıştır. Ders yürütme süreçlerinde ise ağırlıklı olarak yüz yüze eğitim modeli benimsenmiş; AYDEP destekleyici araç olarak kullanılmıştır. 2024-2025 akademik yılında derslerin AYDEP üzerinden yürütülme oranı </w:t>
      </w:r>
      <w:r w:rsidRPr="00BA6E5F">
        <w:rPr>
          <w:rFonts w:ascii="Times New Roman" w:hAnsi="Times New Roman" w:cs="Times New Roman"/>
          <w:b/>
          <w:bCs/>
          <w:sz w:val="24"/>
          <w:szCs w:val="24"/>
        </w:rPr>
        <w:t>%7,9–%36,7</w:t>
      </w:r>
      <w:r w:rsidRPr="00BA6E5F">
        <w:rPr>
          <w:rFonts w:ascii="Times New Roman" w:hAnsi="Times New Roman" w:cs="Times New Roman"/>
          <w:sz w:val="24"/>
          <w:szCs w:val="24"/>
        </w:rPr>
        <w:t xml:space="preserve"> arasında değişirken, 2025-2026 güz döneminde bu oran </w:t>
      </w:r>
      <w:r w:rsidRPr="00BA6E5F">
        <w:rPr>
          <w:rFonts w:ascii="Times New Roman" w:hAnsi="Times New Roman" w:cs="Times New Roman"/>
          <w:b/>
          <w:bCs/>
          <w:sz w:val="24"/>
          <w:szCs w:val="24"/>
        </w:rPr>
        <w:t>%0–%3</w:t>
      </w:r>
      <w:r w:rsidRPr="00BA6E5F">
        <w:rPr>
          <w:rFonts w:ascii="Times New Roman" w:hAnsi="Times New Roman" w:cs="Times New Roman"/>
          <w:sz w:val="24"/>
          <w:szCs w:val="24"/>
        </w:rPr>
        <w:t xml:space="preserve"> aralığında gerçekleşmiştir.</w:t>
      </w:r>
    </w:p>
    <w:p w14:paraId="619AD546" w14:textId="77777777" w:rsidR="00EB397E" w:rsidRPr="00BA6E5F" w:rsidRDefault="00EB397E" w:rsidP="00BA6E5F">
      <w:pPr>
        <w:spacing w:line="360" w:lineRule="auto"/>
        <w:jc w:val="both"/>
        <w:rPr>
          <w:rFonts w:ascii="Times New Roman" w:hAnsi="Times New Roman" w:cs="Times New Roman"/>
          <w:sz w:val="24"/>
          <w:szCs w:val="24"/>
        </w:rPr>
      </w:pPr>
      <w:r w:rsidRPr="00BA6E5F">
        <w:rPr>
          <w:rFonts w:ascii="Times New Roman" w:hAnsi="Times New Roman" w:cs="Times New Roman"/>
          <w:sz w:val="24"/>
          <w:szCs w:val="24"/>
        </w:rPr>
        <w:t xml:space="preserve">Eğitim süreçlerinin geleceğin yetkinlikleriyle uyumlu hale getirilmesi amacıyla yapay zekâ temelli faaliyetler de yürütülmüştür. 2025 yılı itibarıyla </w:t>
      </w:r>
      <w:r w:rsidRPr="00BA6E5F">
        <w:rPr>
          <w:rFonts w:ascii="Times New Roman" w:hAnsi="Times New Roman" w:cs="Times New Roman"/>
          <w:b/>
          <w:bCs/>
          <w:sz w:val="24"/>
          <w:szCs w:val="24"/>
        </w:rPr>
        <w:t>Hemşirelik, Ebelik ve Çocuk Gelişimi</w:t>
      </w:r>
      <w:r w:rsidRPr="00BA6E5F">
        <w:rPr>
          <w:rFonts w:ascii="Times New Roman" w:hAnsi="Times New Roman" w:cs="Times New Roman"/>
          <w:sz w:val="24"/>
          <w:szCs w:val="24"/>
        </w:rPr>
        <w:t xml:space="preserve"> bölümlerinin her birinde </w:t>
      </w:r>
      <w:r w:rsidRPr="00BA6E5F">
        <w:rPr>
          <w:rFonts w:ascii="Times New Roman" w:hAnsi="Times New Roman" w:cs="Times New Roman"/>
          <w:b/>
          <w:bCs/>
          <w:sz w:val="24"/>
          <w:szCs w:val="24"/>
        </w:rPr>
        <w:t>en az bir adet yapay zekâ içerikli ders</w:t>
      </w:r>
      <w:r w:rsidRPr="00BA6E5F">
        <w:rPr>
          <w:rFonts w:ascii="Times New Roman" w:hAnsi="Times New Roman" w:cs="Times New Roman"/>
          <w:sz w:val="24"/>
          <w:szCs w:val="24"/>
        </w:rPr>
        <w:t xml:space="preserve"> müfredata dahil edilmiştir. Ayrıca 25 Kasım 2025 tarihinde Hemşirelik Topluluğu ve Teknoloji Transfer Ofisi iş birliğiyle </w:t>
      </w:r>
      <w:r w:rsidRPr="00BA6E5F">
        <w:rPr>
          <w:rFonts w:ascii="Times New Roman" w:hAnsi="Times New Roman" w:cs="Times New Roman"/>
          <w:b/>
          <w:bCs/>
          <w:sz w:val="24"/>
          <w:szCs w:val="24"/>
        </w:rPr>
        <w:t>“Sağlıkta Yapay Zekâ ve Kariyer Planlaması”</w:t>
      </w:r>
      <w:r w:rsidRPr="00BA6E5F">
        <w:rPr>
          <w:rFonts w:ascii="Times New Roman" w:hAnsi="Times New Roman" w:cs="Times New Roman"/>
          <w:sz w:val="24"/>
          <w:szCs w:val="24"/>
        </w:rPr>
        <w:t xml:space="preserve"> konulu bir söyleşi düzenlenmiş; öğrencilerin dijital sağlık alanlarına yönelik farkındalıklarının artırılması hedeflenmiştir.</w:t>
      </w:r>
    </w:p>
    <w:p w14:paraId="39C912A5" w14:textId="5D46E360" w:rsidR="00EB397E" w:rsidRPr="00BA6E5F" w:rsidRDefault="00EB397E" w:rsidP="00BA6E5F">
      <w:pPr>
        <w:spacing w:line="360" w:lineRule="auto"/>
        <w:jc w:val="both"/>
        <w:rPr>
          <w:rFonts w:ascii="Times New Roman" w:hAnsi="Times New Roman" w:cs="Times New Roman"/>
          <w:sz w:val="24"/>
          <w:szCs w:val="24"/>
        </w:rPr>
      </w:pPr>
      <w:r w:rsidRPr="00BA6E5F">
        <w:rPr>
          <w:rFonts w:ascii="Times New Roman" w:hAnsi="Times New Roman" w:cs="Times New Roman"/>
          <w:sz w:val="24"/>
          <w:szCs w:val="24"/>
        </w:rPr>
        <w:t xml:space="preserve">Yürütülen tüm bu faaliyetler; eğitim, araştırma, dijitalleşme süreçlerinin </w:t>
      </w:r>
      <w:r w:rsidRPr="00BA6E5F">
        <w:rPr>
          <w:rFonts w:ascii="Times New Roman" w:hAnsi="Times New Roman" w:cs="Times New Roman"/>
          <w:b/>
          <w:bCs/>
          <w:sz w:val="24"/>
          <w:szCs w:val="24"/>
        </w:rPr>
        <w:t>planlı, izlenebilir ve sürekli iyileştirmeye açık</w:t>
      </w:r>
      <w:r w:rsidRPr="00BA6E5F">
        <w:rPr>
          <w:rFonts w:ascii="Times New Roman" w:hAnsi="Times New Roman" w:cs="Times New Roman"/>
          <w:sz w:val="24"/>
          <w:szCs w:val="24"/>
        </w:rPr>
        <w:t xml:space="preserve"> bir yapı içerisinde ele alındığını ve EFQM 5. Kriter kapsamında kurumun süreç yönetim kapasitesini desteklediğini göstermekted</w:t>
      </w:r>
      <w:r w:rsidR="00143F46" w:rsidRPr="00BA6E5F">
        <w:rPr>
          <w:rFonts w:ascii="Times New Roman" w:hAnsi="Times New Roman" w:cs="Times New Roman"/>
          <w:sz w:val="24"/>
          <w:szCs w:val="24"/>
        </w:rPr>
        <w:t>ir.</w:t>
      </w:r>
    </w:p>
    <w:p w14:paraId="73E746D4" w14:textId="06A344ED" w:rsidR="00EB397E" w:rsidRDefault="00EB397E" w:rsidP="00BA6E5F">
      <w:pPr>
        <w:spacing w:line="360" w:lineRule="auto"/>
        <w:jc w:val="both"/>
        <w:rPr>
          <w:rFonts w:ascii="Times New Roman" w:hAnsi="Times New Roman" w:cs="Times New Roman"/>
          <w:sz w:val="24"/>
          <w:szCs w:val="24"/>
        </w:rPr>
      </w:pPr>
    </w:p>
    <w:p w14:paraId="4097E415" w14:textId="1E15C502" w:rsidR="00FA7A53" w:rsidRDefault="00FA7A53" w:rsidP="00BA6E5F">
      <w:pPr>
        <w:spacing w:line="360" w:lineRule="auto"/>
        <w:jc w:val="both"/>
        <w:rPr>
          <w:rFonts w:ascii="Times New Roman" w:hAnsi="Times New Roman" w:cs="Times New Roman"/>
          <w:sz w:val="24"/>
          <w:szCs w:val="24"/>
        </w:rPr>
      </w:pPr>
    </w:p>
    <w:p w14:paraId="4433AD3A" w14:textId="0D895933" w:rsidR="00FA7A53" w:rsidRDefault="00FA7A53" w:rsidP="00BA6E5F">
      <w:pPr>
        <w:spacing w:line="360" w:lineRule="auto"/>
        <w:jc w:val="both"/>
        <w:rPr>
          <w:rFonts w:ascii="Times New Roman" w:hAnsi="Times New Roman" w:cs="Times New Roman"/>
          <w:sz w:val="24"/>
          <w:szCs w:val="24"/>
        </w:rPr>
      </w:pPr>
    </w:p>
    <w:p w14:paraId="692FA5CF" w14:textId="63F8DD73" w:rsidR="00FA7A53" w:rsidRDefault="00FA7A53" w:rsidP="00BA6E5F">
      <w:pPr>
        <w:spacing w:line="360" w:lineRule="auto"/>
        <w:jc w:val="both"/>
        <w:rPr>
          <w:rFonts w:ascii="Times New Roman" w:hAnsi="Times New Roman" w:cs="Times New Roman"/>
          <w:sz w:val="24"/>
          <w:szCs w:val="24"/>
        </w:rPr>
      </w:pPr>
    </w:p>
    <w:p w14:paraId="5D546A27" w14:textId="0A795128" w:rsidR="00FA7A53" w:rsidRDefault="00FA7A53" w:rsidP="00BA6E5F">
      <w:pPr>
        <w:spacing w:line="360" w:lineRule="auto"/>
        <w:jc w:val="both"/>
        <w:rPr>
          <w:rFonts w:ascii="Times New Roman" w:hAnsi="Times New Roman" w:cs="Times New Roman"/>
          <w:sz w:val="24"/>
          <w:szCs w:val="24"/>
        </w:rPr>
      </w:pPr>
    </w:p>
    <w:p w14:paraId="6B2B3017" w14:textId="72E0C3E9" w:rsidR="00FA7A53" w:rsidRDefault="00FA7A53" w:rsidP="00BA6E5F">
      <w:pPr>
        <w:spacing w:line="360" w:lineRule="auto"/>
        <w:jc w:val="both"/>
        <w:rPr>
          <w:rFonts w:ascii="Times New Roman" w:hAnsi="Times New Roman" w:cs="Times New Roman"/>
          <w:sz w:val="24"/>
          <w:szCs w:val="24"/>
        </w:rPr>
      </w:pPr>
    </w:p>
    <w:p w14:paraId="33C8AEAB" w14:textId="34E194B0" w:rsidR="00FA7A53" w:rsidRDefault="00FA7A53" w:rsidP="00BA6E5F">
      <w:pPr>
        <w:spacing w:line="360" w:lineRule="auto"/>
        <w:jc w:val="both"/>
        <w:rPr>
          <w:rFonts w:ascii="Times New Roman" w:hAnsi="Times New Roman" w:cs="Times New Roman"/>
          <w:sz w:val="24"/>
          <w:szCs w:val="24"/>
        </w:rPr>
      </w:pPr>
    </w:p>
    <w:p w14:paraId="4D11F11D" w14:textId="445BC2D2" w:rsidR="00FA7A53" w:rsidRDefault="00FA7A53" w:rsidP="00BA6E5F">
      <w:pPr>
        <w:spacing w:line="360" w:lineRule="auto"/>
        <w:jc w:val="both"/>
        <w:rPr>
          <w:rFonts w:ascii="Times New Roman" w:hAnsi="Times New Roman" w:cs="Times New Roman"/>
          <w:sz w:val="24"/>
          <w:szCs w:val="24"/>
        </w:rPr>
      </w:pPr>
    </w:p>
    <w:p w14:paraId="0F4DD19A" w14:textId="376EB638" w:rsidR="00FA7A53" w:rsidRDefault="00FA7A53" w:rsidP="00BA6E5F">
      <w:pPr>
        <w:spacing w:line="360" w:lineRule="auto"/>
        <w:jc w:val="both"/>
        <w:rPr>
          <w:rFonts w:ascii="Times New Roman" w:hAnsi="Times New Roman" w:cs="Times New Roman"/>
          <w:sz w:val="24"/>
          <w:szCs w:val="24"/>
        </w:rPr>
      </w:pPr>
    </w:p>
    <w:p w14:paraId="2D5161CE" w14:textId="2621DF0C" w:rsidR="00FA7A53" w:rsidRDefault="00FA7A53" w:rsidP="00BA6E5F">
      <w:pPr>
        <w:spacing w:line="360" w:lineRule="auto"/>
        <w:jc w:val="both"/>
        <w:rPr>
          <w:rFonts w:ascii="Times New Roman" w:hAnsi="Times New Roman" w:cs="Times New Roman"/>
          <w:sz w:val="24"/>
          <w:szCs w:val="24"/>
        </w:rPr>
      </w:pPr>
    </w:p>
    <w:p w14:paraId="7C76A693" w14:textId="77777777" w:rsidR="00FA7A53" w:rsidRPr="00BA6E5F" w:rsidRDefault="00FA7A53" w:rsidP="00BA6E5F">
      <w:pPr>
        <w:spacing w:line="360" w:lineRule="auto"/>
        <w:jc w:val="both"/>
        <w:rPr>
          <w:rFonts w:ascii="Times New Roman" w:hAnsi="Times New Roman" w:cs="Times New Roman"/>
          <w:sz w:val="24"/>
          <w:szCs w:val="24"/>
        </w:rPr>
      </w:pPr>
    </w:p>
    <w:p w14:paraId="1D4D59C8" w14:textId="389E3BA4" w:rsidR="00EB397E" w:rsidRPr="00BA6E5F" w:rsidRDefault="00EB397E" w:rsidP="00BA6E5F">
      <w:pPr>
        <w:spacing w:line="360" w:lineRule="auto"/>
        <w:jc w:val="center"/>
        <w:rPr>
          <w:rFonts w:ascii="Times New Roman" w:hAnsi="Times New Roman" w:cs="Times New Roman"/>
          <w:b/>
          <w:bCs/>
          <w:sz w:val="24"/>
          <w:szCs w:val="24"/>
        </w:rPr>
      </w:pPr>
      <w:r w:rsidRPr="00BA6E5F">
        <w:rPr>
          <w:rFonts w:ascii="Times New Roman" w:hAnsi="Times New Roman" w:cs="Times New Roman"/>
          <w:b/>
          <w:bCs/>
          <w:sz w:val="24"/>
          <w:szCs w:val="24"/>
        </w:rPr>
        <w:t xml:space="preserve">EFQM MODELİ 6. KRİTER: PAYDAŞ ALGI SONUÇLARI </w:t>
      </w:r>
    </w:p>
    <w:p w14:paraId="3B7A081A" w14:textId="77777777" w:rsidR="00EB397E" w:rsidRPr="00BA6E5F" w:rsidRDefault="00EB397E" w:rsidP="00BA6E5F">
      <w:pPr>
        <w:spacing w:line="360" w:lineRule="auto"/>
        <w:jc w:val="both"/>
        <w:rPr>
          <w:rFonts w:ascii="Times New Roman" w:hAnsi="Times New Roman" w:cs="Times New Roman"/>
          <w:sz w:val="24"/>
          <w:szCs w:val="24"/>
        </w:rPr>
      </w:pPr>
      <w:r w:rsidRPr="00BA6E5F">
        <w:rPr>
          <w:rFonts w:ascii="Times New Roman" w:hAnsi="Times New Roman" w:cs="Times New Roman"/>
          <w:sz w:val="24"/>
          <w:szCs w:val="24"/>
        </w:rPr>
        <w:t>EFQM Modeli’nin 6. kriteri kapsamında, Sağlık Bilimleri Fakültesi paydaşlarının kuruma ilişkin algı ve memnuniyet düzeyleri düzenli, sistematik ve kanıta dayalı biçimde izlenmekte; elde edilen sonuçlar stratejik yönetim ve sürekli iyileştirme süreçlerine girdi sağlamaktadır. Bu raporun amacı, Sağlık Bilimleri Fakültesi’nin 2025 yılına ait paydaş algı sonuçlarını EFQM Modeli doğrultusunda ele alarak; paydaş görüşlerinin eğilim, hedef ve iyileştirme boyutlarıyla ilişkilendirilmiş şekilde değerlendirilmesini ortaya koymaktır.</w:t>
      </w:r>
    </w:p>
    <w:p w14:paraId="53959AFF" w14:textId="77777777" w:rsidR="00EB397E" w:rsidRPr="00BA6E5F" w:rsidRDefault="00EB397E" w:rsidP="00BA6E5F">
      <w:pPr>
        <w:spacing w:line="360" w:lineRule="auto"/>
        <w:jc w:val="both"/>
        <w:rPr>
          <w:rFonts w:ascii="Times New Roman" w:hAnsi="Times New Roman" w:cs="Times New Roman"/>
          <w:sz w:val="24"/>
          <w:szCs w:val="24"/>
        </w:rPr>
      </w:pPr>
      <w:r w:rsidRPr="00BA6E5F">
        <w:rPr>
          <w:rFonts w:ascii="Times New Roman" w:hAnsi="Times New Roman" w:cs="Times New Roman"/>
          <w:sz w:val="24"/>
          <w:szCs w:val="24"/>
        </w:rPr>
        <w:t xml:space="preserve">Fakültemizde 2025 yılında paydaş algılarını değerlendirmek amacıyla Sağlık Bilimleri Fakültesi Kurum Kültürü ve Liderlik Anketleri, BKYS Süreç Değerlendirme Toplantıları ile paydaşımız İl Sağlık Müdürlüğü ile gerçekleştirilen 2024–2025 Eğitim Öğretim Yılı Mesleki Uygulama Değerlendirme toplantıları yürütülmüş olup, bu kapsamda toplam 20 toplantı gerçekleştirilmiştir. Sağlık Bilimleri Fakültesi öğrenci memnuniyet anketi sonuçları incelendiğinde; Akademik Deneyim ve Eğitim Süreci boyutunda ortalama puanın 3,27 (%65,4), Öğrenme Ortamı ve Destek Hizmetleri boyutunda 3,18 (%63,6), Mesleki/Bireysel Gelişimi Destekleyici boyutunda 3,30 (%66,0), Ölçme, Değerlendirme ve Geri Bildirim Süreçleri boyutunda 3,32 (%66,4), Sosyal Yaşam ve Fiziki İmkânlar boyutunda 3,02 (%60,4) ve Araştırma, Gelişim ve Uluslararasılaşma boyutunda 3,26 (%65,2) olduğu belirlenmiştir. Fakülte genel toplam ortalama puanı ise 3,21 (%64,2) olarak hesaplanmıştır. Fakültede kurum kültürünü geliştirmeye yönelik uygulanan Kurum Kültürü Anketi sonuçlarına göre; Katılım Kültürü ortalama puanı 4,01 (%80,2) olup, alt </w:t>
      </w:r>
      <w:r w:rsidRPr="00BA6E5F">
        <w:rPr>
          <w:rFonts w:ascii="Times New Roman" w:hAnsi="Times New Roman" w:cs="Times New Roman"/>
          <w:sz w:val="24"/>
          <w:szCs w:val="24"/>
        </w:rPr>
        <w:lastRenderedPageBreak/>
        <w:t>boyutlarda Yetkilendirme ve Takım Çalışması 4,08 (%81,6), Yetenek Geliştirme ise 3,87 (%77,4) olarak belirlenmiştir. Tutarlılık Kültürü ortalama puanı 3,92 (%78,4) olup; Temel Değerler 3,94 (%78,8), Uzlaşma 3,84 (%76,8) ve Koordinasyon 3,98 (%79,6) düzeyindedir. Uyum Kültürü ortalama puanı 4,01 (%80,2) olarak saptanmış; Değişim 4,03 (%80,6), Müşteri Odaklılık 4,09 (%81,8) ve Örgütsel Öğrenme 3,92 (%78,4) puanlarına ulaşmıştır. Misyon Kültürü ortalama puanı 4,06 (%81,2) olup; Stratejik Yönetim 4,16 (%83,2), Örgüt Amaçları 4,02 (%80,4) ve Vizyon 4,01 (%80,2) olarak belirlenmiştir. Fakülte personeline yönelik gerçekleştirilen Liderlik Yaklaşımı Anketi, 20.10.2025–01.11.2025 tarihleri arasında uygulanmış ve 480 personelin katılımı sağlanmıştır. Anket sonuçlarına göre; Kültürel Değerler ve Etik Liderlik ile Sürdürülebilirlik ve Gelecek Odaklı Liderlik boyutlarında ortalama puan 4,41 (%88,2), Öğrenme, Hata Yönetimi ve İyileştirme Liderliği boyutunda 4,35 (%87,0) ve Amaç, Vizyon ve Strateji Liderliği boyutunda 4,47 (%89,4) olarak belirlenmiş; anketin genel ortalama puanı 4,40 (%88,0) olmuştur. 2025 yılı Çalışan Memnuniyet Anketi sonuçlarına göre; Beslenme ve Diyetetik Bölümü için ortalama puan 4,76 (%95,2; n=4), Çocuk Gelişimi Bölümü için 4,54 (%90,8; n=7), Ebelik Bölümü için 4,09 (%81,8; n=5), Hemşirelik Bölümü için 4,29 (%85,8; n=11) ve bölümü belirtilmemiş katılımcılar için 4,12 (%82,4; n=16) olarak belirlenmiştir. Anketin genel ortalama puanı 4,29 (%85,8) olup, toplam 43 personel katılım sağlamıştır. Ayrıca, SBF Hemşirelik Bölümü Oryantasyon Etkinliği Değerlendirme Anketi 23.09.2025–26.09.2025 tarihleri arasında uygulanmış, 75 katılımcı ile 4,45 ortalama puan (%89,0) elde edilmiştir. Hemşirelik Bölümü Program Güncelleme ve Değerlendirme Paydaş Görüş Anketi 02.05.2025–23.05.2025 tarihleri arasında 28 katılımcı ile gerçekleştirilmiş ve ortalama puan 3,52 (%70,4) olarak hesaplanmıştır. Hemşirelik Bölümü Lisans Programları Mezun ve Öğrenci Değerlendirme Anketi ise 02.05.2025–24.05.2025 tarihleri arasında 122 katılımcı ile uygulanmış ve 2,53 ortalama puan (%50,6) elde edilmiştir.</w:t>
      </w:r>
    </w:p>
    <w:p w14:paraId="2D680267" w14:textId="77777777" w:rsidR="00EB397E" w:rsidRPr="00BA6E5F" w:rsidRDefault="00EB397E" w:rsidP="00BA6E5F">
      <w:pPr>
        <w:spacing w:line="360" w:lineRule="auto"/>
        <w:jc w:val="both"/>
        <w:rPr>
          <w:rFonts w:ascii="Times New Roman" w:hAnsi="Times New Roman" w:cs="Times New Roman"/>
          <w:sz w:val="24"/>
          <w:szCs w:val="24"/>
        </w:rPr>
      </w:pPr>
      <w:r w:rsidRPr="00BA6E5F">
        <w:rPr>
          <w:rFonts w:ascii="Times New Roman" w:hAnsi="Times New Roman" w:cs="Times New Roman"/>
          <w:sz w:val="24"/>
          <w:szCs w:val="24"/>
        </w:rPr>
        <w:t xml:space="preserve">Sonuç olarak, Sağlık Bilimleri Fakültesi’nin 2025 yılına ait paydaş algı ve memnuniyet sonuçları, EFQM Modeli 6. Kriter doğrultusunda düzenli, sistematik ve kanıta dayalı biçimde izlenmekte; elde edilen bulgular stratejik planlama ve sürekli iyileştirme süreçlerine girdi sağlamaktadır. Öğrenci, çalışan ve dış paydaşlardan elde edilen veriler fakültede güçlü bir kurum kültürü ve paydaş odaklı yönetim anlayışının benimsendiğini ortaya koyarken, özellikle öğrenci deneyimi, öğrenme ortamları ve mezun geri bildirimleri gibi alanlarda geliştirmeye açık yönlerin bulunduğunu </w:t>
      </w:r>
      <w:r w:rsidRPr="00BA6E5F">
        <w:rPr>
          <w:rFonts w:ascii="Times New Roman" w:hAnsi="Times New Roman" w:cs="Times New Roman"/>
          <w:sz w:val="24"/>
          <w:szCs w:val="24"/>
        </w:rPr>
        <w:lastRenderedPageBreak/>
        <w:t>göstermektedir. Paydaş algı sonuçlarının BKYS üzerinden izlenmesi ve iyileştirme planlarıyla ilişkilendirilmesi, fakültenin sürdürülebilir gelişim yaklaşımını ve geleceğe yönelik güvenini destekleyen önemli bir kurumsal olgunluk göstergesi olarak değerlendirilmektedir.</w:t>
      </w:r>
    </w:p>
    <w:p w14:paraId="130534BA" w14:textId="77777777" w:rsidR="00EB397E" w:rsidRPr="00BA6E5F" w:rsidRDefault="00EB397E" w:rsidP="00BA6E5F">
      <w:pPr>
        <w:spacing w:line="360" w:lineRule="auto"/>
        <w:jc w:val="both"/>
        <w:rPr>
          <w:rFonts w:ascii="Times New Roman" w:hAnsi="Times New Roman" w:cs="Times New Roman"/>
          <w:sz w:val="24"/>
          <w:szCs w:val="24"/>
        </w:rPr>
      </w:pPr>
    </w:p>
    <w:p w14:paraId="1259CA8D" w14:textId="77777777" w:rsidR="00EB397E" w:rsidRPr="00BA6E5F" w:rsidRDefault="00EB397E" w:rsidP="00BA6E5F">
      <w:pPr>
        <w:spacing w:line="360" w:lineRule="auto"/>
        <w:jc w:val="both"/>
        <w:rPr>
          <w:rFonts w:ascii="Times New Roman" w:hAnsi="Times New Roman" w:cs="Times New Roman"/>
          <w:sz w:val="24"/>
          <w:szCs w:val="24"/>
        </w:rPr>
      </w:pPr>
    </w:p>
    <w:p w14:paraId="644C058B" w14:textId="6B4D7185" w:rsidR="00EB397E" w:rsidRPr="00BA6E5F" w:rsidRDefault="00EB397E" w:rsidP="00BA6E5F">
      <w:pPr>
        <w:spacing w:line="360" w:lineRule="auto"/>
        <w:jc w:val="both"/>
        <w:rPr>
          <w:rFonts w:ascii="Times New Roman" w:hAnsi="Times New Roman" w:cs="Times New Roman"/>
          <w:sz w:val="24"/>
          <w:szCs w:val="24"/>
        </w:rPr>
      </w:pPr>
    </w:p>
    <w:p w14:paraId="1508DE26" w14:textId="103F21C3" w:rsidR="005B016F" w:rsidRPr="00BA6E5F" w:rsidRDefault="005B016F" w:rsidP="00BA6E5F">
      <w:pPr>
        <w:spacing w:line="360" w:lineRule="auto"/>
        <w:jc w:val="both"/>
        <w:rPr>
          <w:rFonts w:ascii="Times New Roman" w:hAnsi="Times New Roman" w:cs="Times New Roman"/>
          <w:sz w:val="24"/>
          <w:szCs w:val="24"/>
        </w:rPr>
      </w:pPr>
    </w:p>
    <w:p w14:paraId="60FEF407" w14:textId="77777777" w:rsidR="005B016F" w:rsidRPr="00BA6E5F" w:rsidRDefault="005B016F" w:rsidP="00BA6E5F">
      <w:pPr>
        <w:spacing w:line="360" w:lineRule="auto"/>
        <w:jc w:val="both"/>
        <w:rPr>
          <w:rFonts w:ascii="Times New Roman" w:hAnsi="Times New Roman" w:cs="Times New Roman"/>
          <w:sz w:val="24"/>
          <w:szCs w:val="24"/>
        </w:rPr>
      </w:pPr>
    </w:p>
    <w:p w14:paraId="4E5503EF" w14:textId="4E6460ED" w:rsidR="00EB397E" w:rsidRPr="00BA6E5F" w:rsidRDefault="00EB397E" w:rsidP="00BA6E5F">
      <w:pPr>
        <w:spacing w:before="100" w:beforeAutospacing="1" w:after="100" w:afterAutospacing="1" w:line="360" w:lineRule="auto"/>
        <w:jc w:val="both"/>
        <w:outlineLvl w:val="2"/>
        <w:rPr>
          <w:rFonts w:ascii="Times New Roman" w:eastAsia="Times New Roman" w:hAnsi="Times New Roman" w:cs="Times New Roman"/>
          <w:b/>
          <w:bCs/>
          <w:sz w:val="24"/>
          <w:szCs w:val="24"/>
          <w:lang w:eastAsia="tr-TR"/>
        </w:rPr>
      </w:pPr>
      <w:r w:rsidRPr="00BA6E5F">
        <w:rPr>
          <w:rFonts w:ascii="Times New Roman" w:eastAsia="Times New Roman" w:hAnsi="Times New Roman" w:cs="Times New Roman"/>
          <w:b/>
          <w:bCs/>
          <w:sz w:val="24"/>
          <w:szCs w:val="24"/>
          <w:lang w:eastAsia="tr-TR"/>
        </w:rPr>
        <w:t xml:space="preserve">7. KRİTER STRATEJİK VE OPERASYONEL PERFORMANS </w:t>
      </w:r>
    </w:p>
    <w:p w14:paraId="2E84BF0B" w14:textId="77777777" w:rsidR="00EB397E" w:rsidRPr="00BA6E5F" w:rsidRDefault="00EB397E" w:rsidP="00BA6E5F">
      <w:pPr>
        <w:spacing w:before="100" w:beforeAutospacing="1" w:after="100" w:afterAutospacing="1" w:line="360" w:lineRule="auto"/>
        <w:jc w:val="both"/>
        <w:rPr>
          <w:rFonts w:ascii="Times New Roman" w:eastAsia="Times New Roman" w:hAnsi="Times New Roman" w:cs="Times New Roman"/>
          <w:sz w:val="24"/>
          <w:szCs w:val="24"/>
          <w:lang w:eastAsia="tr-TR"/>
        </w:rPr>
      </w:pPr>
      <w:r w:rsidRPr="00BA6E5F">
        <w:rPr>
          <w:rFonts w:ascii="Times New Roman" w:eastAsia="Times New Roman" w:hAnsi="Times New Roman" w:cs="Times New Roman"/>
          <w:sz w:val="24"/>
          <w:szCs w:val="24"/>
          <w:lang w:eastAsia="tr-TR"/>
        </w:rPr>
        <w:t>Kırşehir Ahi Evran Üniversitesi Sağlık Bilimleri Fakültesi, sürdürülebilir değer yaratma misyonu doğrultusunda mevcut ve potansiyel durumunu sistematik biçimde tanımlamakta ve analiz etmektedir. Fakülte, EFQM Modeli’nin “Yön, Uygulama ve Sonuçlar” izleme bileşenlerini esas alarak; öğrenci, akademik ve idari personel başta olmak üzere tüm temel paydaşları önceleyen, uzun vadeli ve paydaş odaklı bir yönetim anlayışını içselleştirmektedir. Bu yaklaşım çerçevesinde fakülte; neyi, neden ve nasıl yaptığı, yürütülen faaliyetlerin hangi sonuçları doğurduğu ve bu sonuçların neden–sonuç ilişkileriyle nasıl açıklanabileceğini kurum kültürünün ayrılmaz bir parçası olarak ele almaktadır.</w:t>
      </w:r>
    </w:p>
    <w:p w14:paraId="35A1CCF5" w14:textId="77777777" w:rsidR="00EB397E" w:rsidRPr="00BA6E5F" w:rsidRDefault="00EB397E" w:rsidP="00BA6E5F">
      <w:pPr>
        <w:spacing w:before="100" w:beforeAutospacing="1" w:after="100" w:afterAutospacing="1" w:line="360" w:lineRule="auto"/>
        <w:jc w:val="both"/>
        <w:rPr>
          <w:rFonts w:ascii="Times New Roman" w:eastAsia="Times New Roman" w:hAnsi="Times New Roman" w:cs="Times New Roman"/>
          <w:sz w:val="24"/>
          <w:szCs w:val="24"/>
          <w:lang w:eastAsia="tr-TR"/>
        </w:rPr>
      </w:pPr>
      <w:r w:rsidRPr="00BA6E5F">
        <w:rPr>
          <w:rFonts w:ascii="Times New Roman" w:eastAsia="Times New Roman" w:hAnsi="Times New Roman" w:cs="Times New Roman"/>
          <w:sz w:val="24"/>
          <w:szCs w:val="24"/>
          <w:lang w:eastAsia="tr-TR"/>
        </w:rPr>
        <w:t xml:space="preserve">Bu doğrultuda Sağlık Bilimleri Fakültesi, EFQM Modeli’nin </w:t>
      </w:r>
      <w:r w:rsidRPr="00BA6E5F">
        <w:rPr>
          <w:rFonts w:ascii="Times New Roman" w:eastAsia="Times New Roman" w:hAnsi="Times New Roman" w:cs="Times New Roman"/>
          <w:b/>
          <w:bCs/>
          <w:sz w:val="24"/>
          <w:szCs w:val="24"/>
          <w:lang w:eastAsia="tr-TR"/>
        </w:rPr>
        <w:t>7. Kriteri olan “Stratejik ve Operasyonel Performans”</w:t>
      </w:r>
      <w:r w:rsidRPr="00BA6E5F">
        <w:rPr>
          <w:rFonts w:ascii="Times New Roman" w:eastAsia="Times New Roman" w:hAnsi="Times New Roman" w:cs="Times New Roman"/>
          <w:sz w:val="24"/>
          <w:szCs w:val="24"/>
          <w:lang w:eastAsia="tr-TR"/>
        </w:rPr>
        <w:t xml:space="preserve"> kapsamında; ilk altı kriterden (Amaç, Vizyon ve Strateji; Kurum Kültürü ve Liderlik; Paydaş Bağlılığının Sağlanması; Sürdürülebilir Değer Yaratma; Performans ve Dönüşümü Yönlendirme; Paydaş Algıları) elde edilen potansiyel sonuçlardan hareketle fakültenin amacını gerçekleştirme, stratejik hedeflerini uygulama, sürdürülebilir değer yaratma ve fakülteyi geleceğe hazırlama düzeyini değerlendirmeye odaklanmaktadır.</w:t>
      </w:r>
    </w:p>
    <w:p w14:paraId="1B40A32E" w14:textId="77777777" w:rsidR="00EB397E" w:rsidRPr="00BA6E5F" w:rsidRDefault="00EB397E" w:rsidP="00BA6E5F">
      <w:pPr>
        <w:spacing w:before="100" w:beforeAutospacing="1" w:after="100" w:afterAutospacing="1" w:line="360" w:lineRule="auto"/>
        <w:jc w:val="both"/>
        <w:rPr>
          <w:rFonts w:ascii="Times New Roman" w:eastAsia="Times New Roman" w:hAnsi="Times New Roman" w:cs="Times New Roman"/>
          <w:sz w:val="24"/>
          <w:szCs w:val="24"/>
          <w:lang w:eastAsia="tr-TR"/>
        </w:rPr>
      </w:pPr>
      <w:r w:rsidRPr="00BA6E5F">
        <w:rPr>
          <w:rFonts w:ascii="Times New Roman" w:eastAsia="Times New Roman" w:hAnsi="Times New Roman" w:cs="Times New Roman"/>
          <w:sz w:val="24"/>
          <w:szCs w:val="24"/>
          <w:lang w:eastAsia="tr-TR"/>
        </w:rPr>
        <w:lastRenderedPageBreak/>
        <w:t>Üstün performans hedefi doğrultusunda fakültemiz; stratejik ve operasyonel performansın izlenebilmesi amacıyla finansal ve finansal olmayan göstergeleri bütüncül bir yaklaşımla kullanmaktadır. Bu kapsamda; stratejik ve operasyonel amaçlarla uyumlu performans göstergeleri, eğitim-öğretim ve araştırma faaliyetlerine ilişkin başarı ölçütleri, toplumsal katkı çıktıları, temel paydaş beklenti ve memnuniyet verileri, performansın yönlendirilmesine ve dönüşümün yönetilmesine ilişkin göstergeler ile geleceğe yönelik öngörü sağlayan veriler sistematik olarak izlenmekte ve analiz edilmektedir. Elde edilen bu veriler, fakültenin toplam performansını anlamak, iyileştirmek ve paydaş algıları ile stratejik hedefler üzerindeki olası etkilerini değerlendirmek amacıyla kullanılmaktadır.</w:t>
      </w:r>
    </w:p>
    <w:p w14:paraId="19C0DCD4" w14:textId="77777777" w:rsidR="00EB397E" w:rsidRPr="00BA6E5F" w:rsidRDefault="00EB397E" w:rsidP="00BA6E5F">
      <w:pPr>
        <w:spacing w:before="100" w:beforeAutospacing="1" w:after="100" w:afterAutospacing="1" w:line="360" w:lineRule="auto"/>
        <w:jc w:val="both"/>
        <w:rPr>
          <w:rFonts w:ascii="Times New Roman" w:eastAsia="Times New Roman" w:hAnsi="Times New Roman" w:cs="Times New Roman"/>
          <w:sz w:val="24"/>
          <w:szCs w:val="24"/>
          <w:lang w:eastAsia="tr-TR"/>
        </w:rPr>
      </w:pPr>
      <w:r w:rsidRPr="00BA6E5F">
        <w:rPr>
          <w:rFonts w:ascii="Times New Roman" w:eastAsia="Times New Roman" w:hAnsi="Times New Roman" w:cs="Times New Roman"/>
          <w:sz w:val="24"/>
          <w:szCs w:val="24"/>
          <w:lang w:eastAsia="tr-TR"/>
        </w:rPr>
        <w:t xml:space="preserve">Bu çerçevede Sağlık Bilimleri Fakültesi; fakülteye özgü temel performans göstergelerinin yanı sıra, üniversite bünyesindeki diğer fakülteler ve bölgesel ölçekte benzer profildeki sağlık bilimleri fakülteleriyle karşılaştırmaya imkân tanıyan göstergeleri de dikkate almaktadır. Kullanılan veri setleri; </w:t>
      </w:r>
      <w:r w:rsidRPr="00BA6E5F">
        <w:rPr>
          <w:rFonts w:ascii="Times New Roman" w:eastAsia="Times New Roman" w:hAnsi="Times New Roman" w:cs="Times New Roman"/>
          <w:b/>
          <w:bCs/>
          <w:sz w:val="24"/>
          <w:szCs w:val="24"/>
          <w:lang w:eastAsia="tr-TR"/>
        </w:rPr>
        <w:t>Üniversite Stratejik Planları (2017–2021 ve 2022–2026)</w:t>
      </w:r>
      <w:r w:rsidRPr="00BA6E5F">
        <w:rPr>
          <w:rFonts w:ascii="Times New Roman" w:eastAsia="Times New Roman" w:hAnsi="Times New Roman" w:cs="Times New Roman"/>
          <w:sz w:val="24"/>
          <w:szCs w:val="24"/>
          <w:lang w:eastAsia="tr-TR"/>
        </w:rPr>
        <w:t xml:space="preserve">, </w:t>
      </w:r>
      <w:r w:rsidRPr="00BA6E5F">
        <w:rPr>
          <w:rFonts w:ascii="Times New Roman" w:eastAsia="Times New Roman" w:hAnsi="Times New Roman" w:cs="Times New Roman"/>
          <w:b/>
          <w:bCs/>
          <w:sz w:val="24"/>
          <w:szCs w:val="24"/>
          <w:lang w:eastAsia="tr-TR"/>
        </w:rPr>
        <w:t>Stratejik Plan İzleme ve Değerlendirme Raporları</w:t>
      </w:r>
      <w:r w:rsidRPr="00BA6E5F">
        <w:rPr>
          <w:rFonts w:ascii="Times New Roman" w:eastAsia="Times New Roman" w:hAnsi="Times New Roman" w:cs="Times New Roman"/>
          <w:sz w:val="24"/>
          <w:szCs w:val="24"/>
          <w:lang w:eastAsia="tr-TR"/>
        </w:rPr>
        <w:t xml:space="preserve">, </w:t>
      </w:r>
      <w:r w:rsidRPr="00BA6E5F">
        <w:rPr>
          <w:rFonts w:ascii="Times New Roman" w:eastAsia="Times New Roman" w:hAnsi="Times New Roman" w:cs="Times New Roman"/>
          <w:b/>
          <w:bCs/>
          <w:sz w:val="24"/>
          <w:szCs w:val="24"/>
          <w:lang w:eastAsia="tr-TR"/>
        </w:rPr>
        <w:t>Birim Faaliyet Raporları</w:t>
      </w:r>
      <w:r w:rsidRPr="00BA6E5F">
        <w:rPr>
          <w:rFonts w:ascii="Times New Roman" w:eastAsia="Times New Roman" w:hAnsi="Times New Roman" w:cs="Times New Roman"/>
          <w:sz w:val="24"/>
          <w:szCs w:val="24"/>
          <w:lang w:eastAsia="tr-TR"/>
        </w:rPr>
        <w:t xml:space="preserve">, </w:t>
      </w:r>
      <w:r w:rsidRPr="00BA6E5F">
        <w:rPr>
          <w:rFonts w:ascii="Times New Roman" w:eastAsia="Times New Roman" w:hAnsi="Times New Roman" w:cs="Times New Roman"/>
          <w:b/>
          <w:bCs/>
          <w:sz w:val="24"/>
          <w:szCs w:val="24"/>
          <w:lang w:eastAsia="tr-TR"/>
        </w:rPr>
        <w:t>YÖKSİS verileri</w:t>
      </w:r>
      <w:r w:rsidRPr="00BA6E5F">
        <w:rPr>
          <w:rFonts w:ascii="Times New Roman" w:eastAsia="Times New Roman" w:hAnsi="Times New Roman" w:cs="Times New Roman"/>
          <w:sz w:val="24"/>
          <w:szCs w:val="24"/>
          <w:lang w:eastAsia="tr-TR"/>
        </w:rPr>
        <w:t xml:space="preserve">, </w:t>
      </w:r>
      <w:r w:rsidRPr="00BA6E5F">
        <w:rPr>
          <w:rFonts w:ascii="Times New Roman" w:eastAsia="Times New Roman" w:hAnsi="Times New Roman" w:cs="Times New Roman"/>
          <w:b/>
          <w:bCs/>
          <w:sz w:val="24"/>
          <w:szCs w:val="24"/>
          <w:lang w:eastAsia="tr-TR"/>
        </w:rPr>
        <w:t>Ulaknet</w:t>
      </w:r>
      <w:r w:rsidRPr="00BA6E5F">
        <w:rPr>
          <w:rFonts w:ascii="Times New Roman" w:eastAsia="Times New Roman" w:hAnsi="Times New Roman" w:cs="Times New Roman"/>
          <w:sz w:val="24"/>
          <w:szCs w:val="24"/>
          <w:lang w:eastAsia="tr-TR"/>
        </w:rPr>
        <w:t>, öğrenci, mezun ve personel memnuniyet anketleri ile fakülte içi kurumsal veri kaynaklarından elde edilmektedir.</w:t>
      </w:r>
    </w:p>
    <w:p w14:paraId="16E45E93" w14:textId="77777777" w:rsidR="00EB397E" w:rsidRPr="00BA6E5F" w:rsidRDefault="00EB397E" w:rsidP="00BA6E5F">
      <w:pPr>
        <w:spacing w:before="100" w:beforeAutospacing="1" w:after="100" w:afterAutospacing="1" w:line="360" w:lineRule="auto"/>
        <w:jc w:val="both"/>
        <w:rPr>
          <w:rFonts w:ascii="Times New Roman" w:eastAsia="Times New Roman" w:hAnsi="Times New Roman" w:cs="Times New Roman"/>
          <w:sz w:val="24"/>
          <w:szCs w:val="24"/>
          <w:lang w:eastAsia="tr-TR"/>
        </w:rPr>
      </w:pPr>
      <w:r w:rsidRPr="00BA6E5F">
        <w:rPr>
          <w:rFonts w:ascii="Times New Roman" w:eastAsia="Times New Roman" w:hAnsi="Times New Roman" w:cs="Times New Roman"/>
          <w:sz w:val="24"/>
          <w:szCs w:val="24"/>
          <w:lang w:eastAsia="tr-TR"/>
        </w:rPr>
        <w:t>Sağlık Bilimleri Fakültesi’nde stratejik ve operasyonel hedef değerleri belirli bir sistematik çerçevesinde tanımlanmaktadır. Bir sonraki yıla ait hedef değerler, önceki iki yılın performans ortalamaları esas alınarak belirlenmekte; bununla birlikte yükseköğretim politikalarındaki değişimler, sağlık alanındaki güncel gelişmeler, akademik ve toplumsal ihtiyaçlar ile ekonomik ve konjonktürel faktörler hedef belirleme sürecinde dikkate alınmaktadır. Gerekli görülen alanlarda öngörüsel hedefleme yapılarak fakültenin gelişim ve dönüşüm kapasitesini destekleyen performans parametreleri oluşturulmaktadır.</w:t>
      </w:r>
    </w:p>
    <w:p w14:paraId="258CBF9F" w14:textId="29BB2207" w:rsidR="00EB397E" w:rsidRPr="00E407D2" w:rsidRDefault="00EB397E" w:rsidP="00E407D2">
      <w:pPr>
        <w:spacing w:before="100" w:beforeAutospacing="1" w:after="100" w:afterAutospacing="1" w:line="360" w:lineRule="auto"/>
        <w:jc w:val="both"/>
        <w:rPr>
          <w:rFonts w:ascii="Times New Roman" w:eastAsia="Times New Roman" w:hAnsi="Times New Roman" w:cs="Times New Roman"/>
          <w:sz w:val="24"/>
          <w:szCs w:val="24"/>
          <w:lang w:eastAsia="tr-TR"/>
        </w:rPr>
      </w:pPr>
      <w:r w:rsidRPr="00BA6E5F">
        <w:rPr>
          <w:rFonts w:ascii="Times New Roman" w:eastAsia="Times New Roman" w:hAnsi="Times New Roman" w:cs="Times New Roman"/>
          <w:sz w:val="24"/>
          <w:szCs w:val="24"/>
          <w:lang w:eastAsia="tr-TR"/>
        </w:rPr>
        <w:t xml:space="preserve">Yapılan analizler sonucunda, Sağlık Bilimleri Fakültesi’nin stratejik ve operasyonel performans göstergeleri açısından genel olarak </w:t>
      </w:r>
      <w:r w:rsidRPr="00BA6E5F">
        <w:rPr>
          <w:rFonts w:ascii="Times New Roman" w:eastAsia="Times New Roman" w:hAnsi="Times New Roman" w:cs="Times New Roman"/>
          <w:b/>
          <w:bCs/>
          <w:sz w:val="24"/>
          <w:szCs w:val="24"/>
          <w:lang w:eastAsia="tr-TR"/>
        </w:rPr>
        <w:t>olumlu bir eğilim sergilediği</w:t>
      </w:r>
      <w:r w:rsidRPr="00BA6E5F">
        <w:rPr>
          <w:rFonts w:ascii="Times New Roman" w:eastAsia="Times New Roman" w:hAnsi="Times New Roman" w:cs="Times New Roman"/>
          <w:sz w:val="24"/>
          <w:szCs w:val="24"/>
          <w:lang w:eastAsia="tr-TR"/>
        </w:rPr>
        <w:t xml:space="preserve">, belirlenen hedeflerin büyük ölçüde gerçekleştirildiği ve karşılaştırmalı değerlendirmelerde benzer fakültelerle kıyaslandığında </w:t>
      </w:r>
      <w:r w:rsidRPr="00BA6E5F">
        <w:rPr>
          <w:rFonts w:ascii="Times New Roman" w:eastAsia="Times New Roman" w:hAnsi="Times New Roman" w:cs="Times New Roman"/>
          <w:b/>
          <w:bCs/>
          <w:sz w:val="24"/>
          <w:szCs w:val="24"/>
          <w:lang w:eastAsia="tr-TR"/>
        </w:rPr>
        <w:t>rekabetçi ve gelişime açık bir konumda yer aldığı</w:t>
      </w:r>
      <w:r w:rsidRPr="00BA6E5F">
        <w:rPr>
          <w:rFonts w:ascii="Times New Roman" w:eastAsia="Times New Roman" w:hAnsi="Times New Roman" w:cs="Times New Roman"/>
          <w:sz w:val="24"/>
          <w:szCs w:val="24"/>
          <w:lang w:eastAsia="tr-TR"/>
        </w:rPr>
        <w:t xml:space="preserve"> görülmektedir.</w:t>
      </w:r>
    </w:p>
    <w:sectPr w:rsidR="00EB397E" w:rsidRPr="00E407D2" w:rsidSect="00EB397E">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28E215" w14:textId="77777777" w:rsidR="000B2B07" w:rsidRDefault="000B2B07" w:rsidP="00EB397E">
      <w:pPr>
        <w:spacing w:after="0" w:line="240" w:lineRule="auto"/>
      </w:pPr>
      <w:r>
        <w:separator/>
      </w:r>
    </w:p>
  </w:endnote>
  <w:endnote w:type="continuationSeparator" w:id="0">
    <w:p w14:paraId="679B95A5" w14:textId="77777777" w:rsidR="000B2B07" w:rsidRDefault="000B2B07" w:rsidP="00EB39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5AB5DE" w14:textId="77777777" w:rsidR="000B2B07" w:rsidRDefault="000B2B07" w:rsidP="00EB397E">
      <w:pPr>
        <w:spacing w:after="0" w:line="240" w:lineRule="auto"/>
      </w:pPr>
      <w:r>
        <w:separator/>
      </w:r>
    </w:p>
  </w:footnote>
  <w:footnote w:type="continuationSeparator" w:id="0">
    <w:p w14:paraId="343B6CFB" w14:textId="77777777" w:rsidR="000B2B07" w:rsidRDefault="000B2B07" w:rsidP="00EB39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D287A"/>
    <w:multiLevelType w:val="multilevel"/>
    <w:tmpl w:val="FE00D1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2F64E9"/>
    <w:multiLevelType w:val="hybridMultilevel"/>
    <w:tmpl w:val="0CB6F73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F58611F"/>
    <w:multiLevelType w:val="multilevel"/>
    <w:tmpl w:val="79345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9367DA4"/>
    <w:multiLevelType w:val="multilevel"/>
    <w:tmpl w:val="B20E4B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B240513"/>
    <w:multiLevelType w:val="multilevel"/>
    <w:tmpl w:val="C2E436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ECD07C5"/>
    <w:multiLevelType w:val="multilevel"/>
    <w:tmpl w:val="654A4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0C61FAC"/>
    <w:multiLevelType w:val="multilevel"/>
    <w:tmpl w:val="88DCE588"/>
    <w:lvl w:ilvl="0">
      <w:start w:val="1"/>
      <w:numFmt w:val="bullet"/>
      <w:lvlText w:val=""/>
      <w:lvlJc w:val="left"/>
      <w:pPr>
        <w:tabs>
          <w:tab w:val="num" w:pos="720"/>
        </w:tabs>
        <w:ind w:left="720" w:hanging="360"/>
      </w:pPr>
      <w:rPr>
        <w:rFonts w:ascii="Symbol" w:hAnsi="Symbol" w:hint="default"/>
        <w:sz w:val="20"/>
      </w:rPr>
    </w:lvl>
    <w:lvl w:ilvl="1">
      <w:start w:val="38"/>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5340E28"/>
    <w:multiLevelType w:val="multilevel"/>
    <w:tmpl w:val="A4E6BA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18F773F"/>
    <w:multiLevelType w:val="multilevel"/>
    <w:tmpl w:val="005C1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2"/>
  </w:num>
  <w:num w:numId="3">
    <w:abstractNumId w:val="5"/>
  </w:num>
  <w:num w:numId="4">
    <w:abstractNumId w:val="6"/>
  </w:num>
  <w:num w:numId="5">
    <w:abstractNumId w:val="1"/>
  </w:num>
  <w:num w:numId="6">
    <w:abstractNumId w:val="7"/>
  </w:num>
  <w:num w:numId="7">
    <w:abstractNumId w:val="0"/>
  </w:num>
  <w:num w:numId="8">
    <w:abstractNumId w:val="3"/>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516A"/>
    <w:rsid w:val="000B2B07"/>
    <w:rsid w:val="001244FA"/>
    <w:rsid w:val="00143F46"/>
    <w:rsid w:val="001D516A"/>
    <w:rsid w:val="001F1C12"/>
    <w:rsid w:val="002A5FE4"/>
    <w:rsid w:val="004754A3"/>
    <w:rsid w:val="004A2D2C"/>
    <w:rsid w:val="004C7E1C"/>
    <w:rsid w:val="004E0A50"/>
    <w:rsid w:val="005B016F"/>
    <w:rsid w:val="009B23BE"/>
    <w:rsid w:val="00B03A7D"/>
    <w:rsid w:val="00BA6E5F"/>
    <w:rsid w:val="00BB4551"/>
    <w:rsid w:val="00C23BEB"/>
    <w:rsid w:val="00D02CDC"/>
    <w:rsid w:val="00E407D2"/>
    <w:rsid w:val="00EB397E"/>
    <w:rsid w:val="00EC009C"/>
    <w:rsid w:val="00F650FD"/>
    <w:rsid w:val="00FA7A5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C1EA93"/>
  <w15:chartTrackingRefBased/>
  <w15:docId w15:val="{3715D79A-1002-440A-AEF1-224533923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2">
    <w:name w:val="heading 2"/>
    <w:basedOn w:val="Normal"/>
    <w:link w:val="Balk2Char"/>
    <w:uiPriority w:val="9"/>
    <w:qFormat/>
    <w:rsid w:val="001D516A"/>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paragraph" w:styleId="Balk3">
    <w:name w:val="heading 3"/>
    <w:basedOn w:val="Normal"/>
    <w:link w:val="Balk3Char"/>
    <w:uiPriority w:val="9"/>
    <w:qFormat/>
    <w:rsid w:val="001D516A"/>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1D516A"/>
    <w:rPr>
      <w:rFonts w:ascii="Times New Roman" w:eastAsia="Times New Roman" w:hAnsi="Times New Roman" w:cs="Times New Roman"/>
      <w:b/>
      <w:bCs/>
      <w:sz w:val="36"/>
      <w:szCs w:val="36"/>
      <w:lang w:eastAsia="tr-TR"/>
    </w:rPr>
  </w:style>
  <w:style w:type="character" w:customStyle="1" w:styleId="Balk3Char">
    <w:name w:val="Başlık 3 Char"/>
    <w:basedOn w:val="VarsaylanParagrafYazTipi"/>
    <w:link w:val="Balk3"/>
    <w:uiPriority w:val="9"/>
    <w:rsid w:val="001D516A"/>
    <w:rPr>
      <w:rFonts w:ascii="Times New Roman" w:eastAsia="Times New Roman" w:hAnsi="Times New Roman" w:cs="Times New Roman"/>
      <w:b/>
      <w:bCs/>
      <w:sz w:val="27"/>
      <w:szCs w:val="27"/>
      <w:lang w:eastAsia="tr-TR"/>
    </w:rPr>
  </w:style>
  <w:style w:type="paragraph" w:styleId="NormalWeb">
    <w:name w:val="Normal (Web)"/>
    <w:basedOn w:val="Normal"/>
    <w:uiPriority w:val="99"/>
    <w:semiHidden/>
    <w:unhideWhenUsed/>
    <w:rsid w:val="001D516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1D516A"/>
    <w:rPr>
      <w:b/>
      <w:bCs/>
    </w:rPr>
  </w:style>
  <w:style w:type="table" w:styleId="TabloKlavuzu">
    <w:name w:val="Table Grid"/>
    <w:basedOn w:val="NormalTablo"/>
    <w:uiPriority w:val="39"/>
    <w:rsid w:val="00EB397E"/>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EB397E"/>
    <w:pPr>
      <w:widowControl w:val="0"/>
      <w:autoSpaceDE w:val="0"/>
      <w:autoSpaceDN w:val="0"/>
      <w:spacing w:after="0" w:line="240" w:lineRule="auto"/>
    </w:pPr>
    <w:rPr>
      <w:rFonts w:ascii="Times New Roman" w:eastAsia="Times New Roman" w:hAnsi="Times New Roman" w:cs="Times New Roman"/>
    </w:rPr>
  </w:style>
  <w:style w:type="character" w:styleId="Kpr">
    <w:name w:val="Hyperlink"/>
    <w:basedOn w:val="VarsaylanParagrafYazTipi"/>
    <w:uiPriority w:val="99"/>
    <w:unhideWhenUsed/>
    <w:rsid w:val="00EB397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4174487">
      <w:bodyDiv w:val="1"/>
      <w:marLeft w:val="0"/>
      <w:marRight w:val="0"/>
      <w:marTop w:val="0"/>
      <w:marBottom w:val="0"/>
      <w:divBdr>
        <w:top w:val="none" w:sz="0" w:space="0" w:color="auto"/>
        <w:left w:val="none" w:sz="0" w:space="0" w:color="auto"/>
        <w:bottom w:val="none" w:sz="0" w:space="0" w:color="auto"/>
        <w:right w:val="none" w:sz="0" w:space="0" w:color="auto"/>
      </w:divBdr>
      <w:divsChild>
        <w:div w:id="1840348631">
          <w:marLeft w:val="0"/>
          <w:marRight w:val="0"/>
          <w:marTop w:val="0"/>
          <w:marBottom w:val="0"/>
          <w:divBdr>
            <w:top w:val="none" w:sz="0" w:space="0" w:color="auto"/>
            <w:left w:val="none" w:sz="0" w:space="0" w:color="auto"/>
            <w:bottom w:val="none" w:sz="0" w:space="0" w:color="auto"/>
            <w:right w:val="none" w:sz="0" w:space="0" w:color="auto"/>
          </w:divBdr>
        </w:div>
        <w:div w:id="2141730300">
          <w:marLeft w:val="0"/>
          <w:marRight w:val="0"/>
          <w:marTop w:val="0"/>
          <w:marBottom w:val="0"/>
          <w:divBdr>
            <w:top w:val="none" w:sz="0" w:space="0" w:color="auto"/>
            <w:left w:val="none" w:sz="0" w:space="0" w:color="auto"/>
            <w:bottom w:val="none" w:sz="0" w:space="0" w:color="auto"/>
            <w:right w:val="none" w:sz="0" w:space="0" w:color="auto"/>
          </w:divBdr>
        </w:div>
        <w:div w:id="321541961">
          <w:marLeft w:val="0"/>
          <w:marRight w:val="0"/>
          <w:marTop w:val="0"/>
          <w:marBottom w:val="0"/>
          <w:divBdr>
            <w:top w:val="none" w:sz="0" w:space="0" w:color="auto"/>
            <w:left w:val="none" w:sz="0" w:space="0" w:color="auto"/>
            <w:bottom w:val="none" w:sz="0" w:space="0" w:color="auto"/>
            <w:right w:val="none" w:sz="0" w:space="0" w:color="auto"/>
          </w:divBdr>
        </w:div>
        <w:div w:id="421416193">
          <w:marLeft w:val="0"/>
          <w:marRight w:val="0"/>
          <w:marTop w:val="0"/>
          <w:marBottom w:val="0"/>
          <w:divBdr>
            <w:top w:val="none" w:sz="0" w:space="0" w:color="auto"/>
            <w:left w:val="none" w:sz="0" w:space="0" w:color="auto"/>
            <w:bottom w:val="none" w:sz="0" w:space="0" w:color="auto"/>
            <w:right w:val="none" w:sz="0" w:space="0" w:color="auto"/>
          </w:divBdr>
        </w:div>
        <w:div w:id="2246871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bf.ahievran.edu.tr/arsiv-haberler/7041-paydasimiz-i-l-saglik-mudurlugu-tarafindan-2024-2025-egitim-ogretim-yili-mesleki-uygulama-degerlendirme-toplantisi-gerceklestirildi" TargetMode="External"/><Relationship Id="rId13" Type="http://schemas.openxmlformats.org/officeDocument/2006/relationships/hyperlink" Target="https://sbf.ahievran.edu.tr/arsiv-haberler/7230-fakultemiz-ogretim-uyeleri-uluslararasi-kongreye-katildi" TargetMode="External"/><Relationship Id="rId3" Type="http://schemas.openxmlformats.org/officeDocument/2006/relationships/settings" Target="settings.xml"/><Relationship Id="rId7" Type="http://schemas.openxmlformats.org/officeDocument/2006/relationships/hyperlink" Target="https://sbf.ahievran.edu.tr/arsiv-haberler/7103-kirsehir-i-l-saglik-mudurlugu-ev-sahipliginde-saglik-bilimleri-fakultemiz-ve-diger-paydaslarimiz-ile-uygulama-toplantisi-gerceklestirildi-2" TargetMode="External"/><Relationship Id="rId12" Type="http://schemas.openxmlformats.org/officeDocument/2006/relationships/hyperlink" Target="https://sbf.ahievran.edu.tr/arsiv-haberler/7232-gencler-i-cin-kalite-okulu-acilis-toreni-programina-katilim-sagladik"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bf.ahievran.edu.tr/arsiv-haberler/7103-kirsehir-i-l-saglik-mudurlugu-ev-sahipliginde-saglik-bilimleri-fakultemiz-ve-diger-paydaslarimiz-ile-uygulama-toplantisi-gerceklestirildi-2" TargetMode="External"/><Relationship Id="rId5" Type="http://schemas.openxmlformats.org/officeDocument/2006/relationships/footnotes" Target="footnotes.xml"/><Relationship Id="rId15" Type="http://schemas.openxmlformats.org/officeDocument/2006/relationships/hyperlink" Target="https://sbf.ahievran.edu.tr/kali-te/raporlar/memnuniyet-raporlari" TargetMode="External"/><Relationship Id="rId10" Type="http://schemas.openxmlformats.org/officeDocument/2006/relationships/hyperlink" Target="https://sbf.ahievran.edu.tr/arsiv-haberler/7221-rektorumuz-fakultemiz-kalite-koordinatorlugu-uyeleri-ile-bir-araya-geldi" TargetMode="External"/><Relationship Id="rId4" Type="http://schemas.openxmlformats.org/officeDocument/2006/relationships/webSettings" Target="webSettings.xml"/><Relationship Id="rId9" Type="http://schemas.openxmlformats.org/officeDocument/2006/relationships/hyperlink" Target="https://sbf.ahievran.edu.tr/arsiv-haberler/7220-rektorumuz-fakultemiz-kalite-elcileri-ile-gorustu" TargetMode="External"/><Relationship Id="rId14" Type="http://schemas.openxmlformats.org/officeDocument/2006/relationships/hyperlink" Target="https://sbf.ahievran.edu.tr/arsiv-haberler/7103-kirsehir-i-l-saglik-mudurlugu-ev-sahipliginde-saglik-bilimleri-fakultemiz-ve-diger-paydaslarimiz-ile-uygulama-toplantisi-gerceklestirildi-2"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18</Pages>
  <Words>4495</Words>
  <Characters>25627</Characters>
  <Application>Microsoft Office Word</Application>
  <DocSecurity>0</DocSecurity>
  <Lines>213</Lines>
  <Paragraphs>60</Paragraphs>
  <ScaleCrop>false</ScaleCrop>
  <HeadingPairs>
    <vt:vector size="2" baseType="variant">
      <vt:variant>
        <vt:lpstr>Konu Başlığı</vt:lpstr>
      </vt:variant>
      <vt:variant>
        <vt:i4>1</vt:i4>
      </vt:variant>
    </vt:vector>
  </HeadingPairs>
  <TitlesOfParts>
    <vt:vector size="1" baseType="lpstr">
      <vt:lpstr/>
    </vt:vector>
  </TitlesOfParts>
  <Company>AhiEvran</Company>
  <LinksUpToDate>false</LinksUpToDate>
  <CharactersWithSpaces>30062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Meryem GÜRLER</dc:creator>
  <cp:keywords/>
  <dc:description/>
  <cp:lastModifiedBy>pc</cp:lastModifiedBy>
  <cp:revision>2</cp:revision>
  <dcterms:created xsi:type="dcterms:W3CDTF">2026-01-23T12:47:00Z</dcterms:created>
  <dcterms:modified xsi:type="dcterms:W3CDTF">2026-01-23T12:47:00Z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8ee48afe-bc1e-4207-ac1e-21f813e52d9d</vt:lpwstr>
  </property>
</Properties>
</file>